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4BF3" w:rsidR="003903E4" w:rsidP="003903E4" w:rsidRDefault="00974BF3">
      <w:pPr>
        <w:pStyle w:val="Overskrift1"/>
        <w:rPr>
          <w:color w:val="auto"/>
          <w:sz w:val="36"/>
        </w:rPr>
      </w:pPr>
      <w:bookmarkStart w:name="_Toc473900153" w:id="0"/>
      <w:r w:rsidRPr="00974BF3">
        <w:rPr>
          <w:color w:val="auto"/>
          <w:sz w:val="36"/>
        </w:rPr>
        <w:t>Vedtægter hvis foreningsdannelse</w:t>
      </w:r>
      <w:r w:rsidRPr="00974BF3">
        <w:rPr>
          <w:color w:val="auto"/>
          <w:sz w:val="36"/>
        </w:rPr>
        <w:t xml:space="preserve"> - n</w:t>
      </w:r>
      <w:r w:rsidRPr="00974BF3" w:rsidR="003903E4">
        <w:rPr>
          <w:color w:val="auto"/>
          <w:sz w:val="36"/>
        </w:rPr>
        <w:t>år flere samarbejder</w:t>
      </w:r>
      <w:bookmarkEnd w:id="0"/>
    </w:p>
    <w:p w:rsidRPr="003903E4" w:rsidR="003903E4" w:rsidP="003903E4" w:rsidRDefault="003903E4">
      <w:pPr>
        <w:spacing w:line="240" w:lineRule="auto"/>
      </w:pPr>
    </w:p>
    <w:p w:rsidRPr="003903E4" w:rsidR="003903E4" w:rsidP="003903E4" w:rsidRDefault="003903E4">
      <w:pPr>
        <w:spacing w:line="240" w:lineRule="auto"/>
        <w:rPr>
          <w:b/>
          <w:szCs w:val="22"/>
          <w:lang w:eastAsia="en-US"/>
        </w:rPr>
      </w:pPr>
      <w:r w:rsidRPr="003903E4">
        <w:rPr>
          <w:b/>
          <w:szCs w:val="22"/>
          <w:lang w:eastAsia="en-US"/>
        </w:rPr>
        <w:t>Vedtægter for XXXXXX</w:t>
      </w:r>
    </w:p>
    <w:p w:rsidRPr="003903E4" w:rsidR="003903E4" w:rsidP="003903E4" w:rsidRDefault="003903E4">
      <w:pPr>
        <w:spacing w:line="240" w:lineRule="auto"/>
        <w:rPr>
          <w:b/>
          <w:szCs w:val="22"/>
          <w:lang w:eastAsia="en-US"/>
        </w:rPr>
      </w:pPr>
      <w:r w:rsidRPr="003903E4">
        <w:rPr>
          <w:b/>
          <w:szCs w:val="22"/>
          <w:lang w:eastAsia="en-US"/>
        </w:rPr>
        <w:t xml:space="preserve">Vedtaget på Stiftende generalforsamling d. </w:t>
      </w:r>
      <w:proofErr w:type="spellStart"/>
      <w:r w:rsidRPr="003903E4">
        <w:rPr>
          <w:b/>
          <w:szCs w:val="22"/>
          <w:lang w:eastAsia="en-US"/>
        </w:rPr>
        <w:t>dd</w:t>
      </w:r>
      <w:proofErr w:type="spellEnd"/>
      <w:r w:rsidRPr="003903E4">
        <w:rPr>
          <w:b/>
          <w:szCs w:val="22"/>
          <w:lang w:eastAsia="en-US"/>
        </w:rPr>
        <w:t xml:space="preserve">. </w:t>
      </w:r>
    </w:p>
    <w:p w:rsidRPr="003903E4" w:rsidR="003903E4" w:rsidP="003903E4" w:rsidRDefault="003903E4">
      <w:pPr>
        <w:spacing w:line="240" w:lineRule="auto"/>
        <w:rPr>
          <w:szCs w:val="22"/>
          <w:lang w:eastAsia="en-US"/>
        </w:rPr>
      </w:pPr>
    </w:p>
    <w:p w:rsidRPr="003903E4" w:rsidR="003903E4" w:rsidP="003903E4" w:rsidRDefault="003903E4">
      <w:pPr>
        <w:spacing w:line="360" w:lineRule="auto"/>
        <w:rPr>
          <w:rFonts w:cs="Arial"/>
          <w:szCs w:val="22"/>
        </w:rPr>
      </w:pPr>
      <w:r w:rsidRPr="003903E4">
        <w:rPr>
          <w:rFonts w:cs="Arial"/>
          <w:b/>
          <w:bCs/>
          <w:szCs w:val="22"/>
        </w:rPr>
        <w:t>§ 1</w:t>
      </w:r>
      <w:r w:rsidRPr="003903E4">
        <w:rPr>
          <w:rFonts w:cs="Arial"/>
          <w:b/>
          <w:bCs/>
          <w:szCs w:val="22"/>
        </w:rPr>
        <w:tab/>
        <w:t>Navn og hjemsted</w:t>
      </w:r>
      <w:r w:rsidRPr="003903E4">
        <w:rPr>
          <w:rFonts w:cs="Arial"/>
          <w:szCs w:val="22"/>
        </w:rPr>
        <w:t xml:space="preserve"> </w:t>
      </w:r>
    </w:p>
    <w:p w:rsidRPr="003903E4" w:rsidR="003903E4" w:rsidP="003903E4" w:rsidRDefault="003903E4">
      <w:pPr>
        <w:numPr>
          <w:ilvl w:val="1"/>
          <w:numId w:val="3"/>
        </w:numPr>
        <w:autoSpaceDE w:val="0"/>
        <w:autoSpaceDN w:val="0"/>
        <w:spacing w:line="360" w:lineRule="auto"/>
        <w:contextualSpacing/>
        <w:rPr>
          <w:rFonts w:cs="Arial"/>
          <w:szCs w:val="22"/>
        </w:rPr>
      </w:pPr>
      <w:r w:rsidRPr="003903E4">
        <w:rPr>
          <w:rFonts w:cs="Arial"/>
          <w:szCs w:val="22"/>
        </w:rPr>
        <w:t>Foreningens navn er: XXXXX</w:t>
      </w:r>
    </w:p>
    <w:p w:rsidRPr="003903E4" w:rsidR="003903E4" w:rsidP="003903E4" w:rsidRDefault="003903E4">
      <w:pPr>
        <w:numPr>
          <w:ilvl w:val="1"/>
          <w:numId w:val="3"/>
        </w:numPr>
        <w:autoSpaceDE w:val="0"/>
        <w:autoSpaceDN w:val="0"/>
        <w:spacing w:line="360" w:lineRule="auto"/>
        <w:contextualSpacing/>
        <w:rPr>
          <w:rFonts w:cs="Arial"/>
          <w:szCs w:val="22"/>
        </w:rPr>
      </w:pPr>
      <w:r w:rsidRPr="003903E4">
        <w:rPr>
          <w:rFonts w:cs="Arial"/>
          <w:szCs w:val="22"/>
        </w:rPr>
        <w:t>Foreningens hjemsted er: XXXXX</w:t>
      </w:r>
    </w:p>
    <w:p w:rsidRPr="003903E4" w:rsidR="003903E4" w:rsidP="003903E4" w:rsidRDefault="003903E4">
      <w:pPr>
        <w:spacing w:line="360" w:lineRule="auto"/>
        <w:rPr>
          <w:rFonts w:cs="Arial"/>
          <w:szCs w:val="22"/>
        </w:rPr>
      </w:pPr>
      <w:r w:rsidRPr="003903E4">
        <w:rPr>
          <w:rFonts w:cs="Arial"/>
          <w:szCs w:val="22"/>
        </w:rPr>
        <w:t> </w:t>
      </w:r>
    </w:p>
    <w:p w:rsidRPr="003903E4" w:rsidR="003903E4" w:rsidP="003903E4" w:rsidRDefault="003903E4">
      <w:pPr>
        <w:spacing w:line="360" w:lineRule="auto"/>
        <w:rPr>
          <w:szCs w:val="22"/>
          <w:lang w:eastAsia="en-US"/>
        </w:rPr>
      </w:pPr>
      <w:r w:rsidRPr="003903E4">
        <w:rPr>
          <w:rFonts w:cs="Arial"/>
          <w:b/>
          <w:bCs/>
          <w:szCs w:val="22"/>
        </w:rPr>
        <w:t>§ 2</w:t>
      </w:r>
      <w:r w:rsidRPr="003903E4">
        <w:rPr>
          <w:rFonts w:cs="Arial"/>
          <w:b/>
          <w:bCs/>
          <w:szCs w:val="22"/>
        </w:rPr>
        <w:tab/>
        <w:t>Formål</w:t>
      </w: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xml:space="preserve">- At sikre en højere afregningspris og mindre produktionsomkostning til den enkelte producent af xx i </w:t>
      </w:r>
      <w:proofErr w:type="spellStart"/>
      <w:r w:rsidRPr="003903E4">
        <w:rPr>
          <w:szCs w:val="22"/>
          <w:lang w:eastAsia="en-US"/>
        </w:rPr>
        <w:t>yy</w:t>
      </w:r>
      <w:proofErr w:type="spellEnd"/>
      <w:r w:rsidRPr="003903E4">
        <w:rPr>
          <w:szCs w:val="22"/>
          <w:lang w:eastAsia="en-US"/>
        </w:rPr>
        <w:t xml:space="preserve"> lokalområde</w:t>
      </w:r>
    </w:p>
    <w:p w:rsidRPr="003903E4" w:rsidR="003903E4" w:rsidP="003903E4" w:rsidRDefault="003903E4">
      <w:pPr>
        <w:autoSpaceDE w:val="0"/>
        <w:autoSpaceDN w:val="0"/>
        <w:spacing w:line="312" w:lineRule="auto"/>
        <w:ind w:left="1305"/>
        <w:contextualSpacing/>
        <w:rPr>
          <w:szCs w:val="22"/>
          <w:lang w:eastAsia="en-US"/>
        </w:rPr>
      </w:pP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xml:space="preserve"> - At producenterne får en større andel af hele værdikæden fra producent til slutbruger. </w:t>
      </w: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xml:space="preserve">- At markedsføre “brandet” for fødevarer produceret i YY lokalområde </w:t>
      </w:r>
    </w:p>
    <w:p w:rsidRPr="003903E4" w:rsidR="003903E4" w:rsidP="003903E4" w:rsidRDefault="003903E4">
      <w:pPr>
        <w:autoSpaceDE w:val="0"/>
        <w:autoSpaceDN w:val="0"/>
        <w:spacing w:line="312" w:lineRule="auto"/>
        <w:ind w:left="1305"/>
        <w:contextualSpacing/>
        <w:rPr>
          <w:szCs w:val="22"/>
          <w:lang w:eastAsia="en-US"/>
        </w:rPr>
      </w:pP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At forestå lager, vask, pakning og levering af Foreningens produkter samt andre logistiske opgaver</w:t>
      </w:r>
    </w:p>
    <w:p w:rsidRPr="003903E4" w:rsidR="003903E4" w:rsidP="003903E4" w:rsidRDefault="003903E4">
      <w:pPr>
        <w:autoSpaceDE w:val="0"/>
        <w:autoSpaceDN w:val="0"/>
        <w:spacing w:line="312" w:lineRule="auto"/>
        <w:ind w:left="1305"/>
        <w:contextualSpacing/>
        <w:rPr>
          <w:szCs w:val="22"/>
          <w:lang w:eastAsia="en-US"/>
        </w:rPr>
      </w:pP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xml:space="preserve"> - At stå for markedsføring og afsætning af lokalt producerede varer til borgere og institutioner, restauranter, detailhandel mv. i YY lokalområde.</w:t>
      </w:r>
    </w:p>
    <w:p w:rsidRPr="003903E4" w:rsidR="003903E4" w:rsidP="003903E4" w:rsidRDefault="003903E4">
      <w:pPr>
        <w:autoSpaceDE w:val="0"/>
        <w:autoSpaceDN w:val="0"/>
        <w:spacing w:line="312" w:lineRule="auto"/>
        <w:ind w:left="1305"/>
        <w:contextualSpacing/>
        <w:rPr>
          <w:szCs w:val="22"/>
          <w:lang w:eastAsia="en-US"/>
        </w:rPr>
      </w:pP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xml:space="preserve"> - At stå for afsætning af lokalt producerede fødevarer til øvrige landsdækkende aftagere, f.eks. Food service grossister eller detailkæder.</w:t>
      </w:r>
    </w:p>
    <w:p w:rsidRPr="003903E4" w:rsidR="003903E4" w:rsidP="003903E4" w:rsidRDefault="003903E4">
      <w:pPr>
        <w:autoSpaceDE w:val="0"/>
        <w:autoSpaceDN w:val="0"/>
        <w:spacing w:line="312" w:lineRule="auto"/>
        <w:ind w:left="1305"/>
        <w:contextualSpacing/>
        <w:rPr>
          <w:szCs w:val="22"/>
          <w:lang w:eastAsia="en-US"/>
        </w:rPr>
      </w:pP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xml:space="preserve"> - At optimere økonomiske investeringer i fx fælleslager, kølefaciliteter, vaskeri, kølebil mv, samt medvirke til større økonomisk sikkerhed for producenterne gennem stordrift.</w:t>
      </w:r>
    </w:p>
    <w:p w:rsidRPr="003903E4" w:rsidR="003903E4" w:rsidP="003903E4" w:rsidRDefault="003903E4">
      <w:pPr>
        <w:autoSpaceDE w:val="0"/>
        <w:autoSpaceDN w:val="0"/>
        <w:spacing w:line="312" w:lineRule="auto"/>
        <w:ind w:left="1305"/>
        <w:contextualSpacing/>
        <w:rPr>
          <w:szCs w:val="22"/>
          <w:lang w:eastAsia="en-US"/>
        </w:rPr>
      </w:pP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At sikre en bred vifte af kompetencer der stilles til rådighed i foreningen fra medlemsside.</w:t>
      </w:r>
    </w:p>
    <w:p w:rsidRPr="003903E4" w:rsidR="003903E4" w:rsidP="003903E4" w:rsidRDefault="003903E4">
      <w:pPr>
        <w:autoSpaceDE w:val="0"/>
        <w:autoSpaceDN w:val="0"/>
        <w:spacing w:line="312" w:lineRule="auto"/>
        <w:ind w:left="720"/>
        <w:contextualSpacing/>
        <w:rPr>
          <w:szCs w:val="22"/>
          <w:lang w:eastAsia="en-US"/>
        </w:rPr>
      </w:pPr>
    </w:p>
    <w:p w:rsidRPr="003903E4" w:rsidR="003903E4" w:rsidP="003903E4" w:rsidRDefault="003903E4">
      <w:pPr>
        <w:numPr>
          <w:ilvl w:val="0"/>
          <w:numId w:val="4"/>
        </w:numPr>
        <w:autoSpaceDE w:val="0"/>
        <w:autoSpaceDN w:val="0"/>
        <w:spacing w:line="312" w:lineRule="auto"/>
        <w:contextualSpacing/>
        <w:rPr>
          <w:szCs w:val="22"/>
          <w:lang w:eastAsia="en-US"/>
        </w:rPr>
      </w:pPr>
      <w:r w:rsidRPr="003903E4">
        <w:rPr>
          <w:szCs w:val="22"/>
          <w:lang w:eastAsia="en-US"/>
        </w:rPr>
        <w:t>– At arbejde for bedre muligheder for generationsskifte og alternative ejer former for foreningens medlemmer.</w:t>
      </w:r>
    </w:p>
    <w:p w:rsidRPr="003903E4" w:rsidR="003903E4" w:rsidP="003903E4" w:rsidRDefault="003903E4">
      <w:pPr>
        <w:spacing w:before="0" w:after="200"/>
        <w:rPr>
          <w:szCs w:val="22"/>
          <w:lang w:eastAsia="en-US"/>
        </w:rPr>
      </w:pPr>
      <w:r w:rsidRPr="003903E4">
        <w:rPr>
          <w:szCs w:val="22"/>
          <w:lang w:eastAsia="en-US"/>
        </w:rPr>
        <w:br w:type="page"/>
      </w:r>
    </w:p>
    <w:p w:rsidRPr="003903E4" w:rsidR="003903E4" w:rsidP="003903E4" w:rsidRDefault="003903E4">
      <w:pPr>
        <w:spacing w:line="360" w:lineRule="auto"/>
        <w:ind w:left="1305"/>
        <w:contextualSpacing/>
        <w:rPr>
          <w:szCs w:val="22"/>
          <w:lang w:eastAsia="en-US"/>
        </w:rPr>
      </w:pPr>
    </w:p>
    <w:p w:rsidRPr="003903E4" w:rsidR="003903E4" w:rsidP="003903E4" w:rsidRDefault="003903E4">
      <w:pPr>
        <w:numPr>
          <w:ilvl w:val="0"/>
          <w:numId w:val="4"/>
        </w:numPr>
        <w:autoSpaceDE w:val="0"/>
        <w:autoSpaceDN w:val="0"/>
        <w:spacing w:line="360" w:lineRule="auto"/>
        <w:contextualSpacing/>
        <w:rPr>
          <w:szCs w:val="22"/>
          <w:lang w:eastAsia="en-US"/>
        </w:rPr>
      </w:pPr>
      <w:r w:rsidRPr="003903E4">
        <w:rPr>
          <w:szCs w:val="22"/>
          <w:lang w:eastAsia="en-US"/>
        </w:rPr>
        <w:t xml:space="preserve">Foreningens formål varetages bredest muligt, herunder gennem </w:t>
      </w:r>
    </w:p>
    <w:p w:rsidRPr="003903E4" w:rsidR="003903E4" w:rsidP="003903E4" w:rsidRDefault="003903E4">
      <w:pPr>
        <w:numPr>
          <w:ilvl w:val="0"/>
          <w:numId w:val="5"/>
        </w:numPr>
        <w:autoSpaceDE w:val="0"/>
        <w:autoSpaceDN w:val="0"/>
        <w:spacing w:line="360" w:lineRule="auto"/>
        <w:contextualSpacing/>
        <w:rPr>
          <w:szCs w:val="22"/>
          <w:lang w:eastAsia="en-US"/>
        </w:rPr>
      </w:pPr>
      <w:r w:rsidRPr="003903E4">
        <w:rPr>
          <w:szCs w:val="22"/>
          <w:lang w:eastAsia="en-US"/>
        </w:rPr>
        <w:t xml:space="preserve">Støtte til dannelsen af et afsætningsselskab ejet af producenterne. Selskabet skal fremadrettet stå for de konkrete opgave </w:t>
      </w:r>
      <w:proofErr w:type="spellStart"/>
      <w:r w:rsidRPr="003903E4">
        <w:rPr>
          <w:szCs w:val="22"/>
          <w:lang w:eastAsia="en-US"/>
        </w:rPr>
        <w:t>ifm</w:t>
      </w:r>
      <w:proofErr w:type="spellEnd"/>
      <w:r w:rsidRPr="003903E4">
        <w:rPr>
          <w:szCs w:val="22"/>
          <w:lang w:eastAsia="en-US"/>
        </w:rPr>
        <w:t xml:space="preserve">. salg, forarbejdning og logistik og være selvfinansierende. </w:t>
      </w:r>
    </w:p>
    <w:p w:rsidRPr="003903E4" w:rsidR="003903E4" w:rsidP="003903E4" w:rsidRDefault="003903E4">
      <w:pPr>
        <w:numPr>
          <w:ilvl w:val="0"/>
          <w:numId w:val="5"/>
        </w:numPr>
        <w:autoSpaceDE w:val="0"/>
        <w:autoSpaceDN w:val="0"/>
        <w:spacing w:line="360" w:lineRule="auto"/>
        <w:contextualSpacing/>
        <w:rPr>
          <w:szCs w:val="22"/>
          <w:lang w:eastAsia="en-US"/>
        </w:rPr>
      </w:pPr>
      <w:r w:rsidRPr="003903E4">
        <w:rPr>
          <w:szCs w:val="22"/>
          <w:lang w:eastAsia="en-US"/>
        </w:rPr>
        <w:t>At være bindeled og talerør mellem producenterne og tiltag der fremmer salget af medlemmernes produktion både i XXX lokalområde samt i større sammenhænge.</w:t>
      </w:r>
    </w:p>
    <w:p w:rsidRPr="003903E4" w:rsidR="003903E4" w:rsidP="003903E4" w:rsidRDefault="003903E4">
      <w:pPr>
        <w:numPr>
          <w:ilvl w:val="0"/>
          <w:numId w:val="5"/>
        </w:numPr>
        <w:autoSpaceDE w:val="0"/>
        <w:autoSpaceDN w:val="0"/>
        <w:spacing w:line="360" w:lineRule="auto"/>
        <w:contextualSpacing/>
        <w:rPr>
          <w:szCs w:val="22"/>
          <w:lang w:eastAsia="en-US"/>
        </w:rPr>
      </w:pPr>
      <w:r w:rsidRPr="003903E4">
        <w:rPr>
          <w:szCs w:val="22"/>
          <w:lang w:eastAsia="en-US"/>
        </w:rPr>
        <w:t>Dialog at imødekomme indkøbsbehov hos de lokale institutioner (og andre med interesse i lokalt producerede grøntsager).</w:t>
      </w:r>
    </w:p>
    <w:p w:rsidRPr="003903E4" w:rsidR="003903E4" w:rsidP="003903E4" w:rsidRDefault="003903E4">
      <w:pPr>
        <w:numPr>
          <w:ilvl w:val="0"/>
          <w:numId w:val="5"/>
        </w:numPr>
        <w:autoSpaceDE w:val="0"/>
        <w:autoSpaceDN w:val="0"/>
        <w:spacing w:line="360" w:lineRule="auto"/>
        <w:contextualSpacing/>
        <w:rPr>
          <w:szCs w:val="22"/>
          <w:lang w:eastAsia="en-US"/>
        </w:rPr>
      </w:pPr>
      <w:r w:rsidRPr="003903E4">
        <w:rPr>
          <w:szCs w:val="22"/>
          <w:lang w:eastAsia="en-US"/>
        </w:rPr>
        <w:t xml:space="preserve">Samarbejde og sparring mellem foreningens medlemmer og med andre </w:t>
      </w:r>
      <w:proofErr w:type="spellStart"/>
      <w:r w:rsidRPr="003903E4">
        <w:rPr>
          <w:szCs w:val="22"/>
          <w:lang w:eastAsia="en-US"/>
        </w:rPr>
        <w:t>vidensaktører</w:t>
      </w:r>
      <w:proofErr w:type="spellEnd"/>
      <w:r w:rsidRPr="003903E4">
        <w:rPr>
          <w:szCs w:val="22"/>
          <w:lang w:eastAsia="en-US"/>
        </w:rPr>
        <w:t xml:space="preserve">. </w:t>
      </w:r>
    </w:p>
    <w:p w:rsidRPr="003903E4" w:rsidR="003903E4" w:rsidP="003903E4" w:rsidRDefault="003903E4">
      <w:pPr>
        <w:numPr>
          <w:ilvl w:val="0"/>
          <w:numId w:val="5"/>
        </w:numPr>
        <w:autoSpaceDE w:val="0"/>
        <w:autoSpaceDN w:val="0"/>
        <w:spacing w:line="360" w:lineRule="auto"/>
        <w:contextualSpacing/>
        <w:rPr>
          <w:szCs w:val="22"/>
          <w:lang w:eastAsia="en-US"/>
        </w:rPr>
      </w:pPr>
      <w:bookmarkStart w:name="_GoBack" w:id="1"/>
      <w:bookmarkEnd w:id="1"/>
      <w:r w:rsidRPr="003903E4">
        <w:rPr>
          <w:szCs w:val="22"/>
          <w:lang w:eastAsia="en-US"/>
        </w:rPr>
        <w:t xml:space="preserve">Tiltrækning af nye producenter, der ønsker at være en del af foreningen. </w:t>
      </w:r>
    </w:p>
    <w:p w:rsidRPr="003903E4" w:rsidR="003903E4" w:rsidP="003903E4" w:rsidRDefault="003903E4">
      <w:pPr>
        <w:autoSpaceDE w:val="0"/>
        <w:autoSpaceDN w:val="0"/>
        <w:spacing w:line="312" w:lineRule="auto"/>
        <w:ind w:left="1985" w:hanging="709"/>
        <w:contextualSpacing/>
        <w:rPr>
          <w:b/>
          <w:szCs w:val="22"/>
          <w:lang w:eastAsia="en-US"/>
        </w:rPr>
      </w:pPr>
    </w:p>
    <w:p w:rsidRPr="003903E4" w:rsidR="003903E4" w:rsidP="003903E4" w:rsidRDefault="003903E4">
      <w:pPr>
        <w:autoSpaceDE w:val="0"/>
        <w:autoSpaceDN w:val="0"/>
        <w:spacing w:line="312" w:lineRule="auto"/>
        <w:ind w:left="1985" w:hanging="709"/>
        <w:contextualSpacing/>
        <w:rPr>
          <w:b/>
          <w:szCs w:val="22"/>
          <w:lang w:eastAsia="en-US"/>
        </w:rPr>
      </w:pPr>
    </w:p>
    <w:p w:rsidRPr="003903E4" w:rsidR="003903E4" w:rsidP="003903E4" w:rsidRDefault="003903E4">
      <w:pPr>
        <w:spacing w:line="360" w:lineRule="auto"/>
        <w:rPr>
          <w:rFonts w:cs="Arial"/>
          <w:szCs w:val="22"/>
        </w:rPr>
      </w:pPr>
      <w:r w:rsidRPr="003903E4">
        <w:rPr>
          <w:rFonts w:cs="Arial"/>
          <w:b/>
          <w:bCs/>
          <w:szCs w:val="22"/>
        </w:rPr>
        <w:t xml:space="preserve">§ 3    Medlemmer </w:t>
      </w:r>
    </w:p>
    <w:p w:rsidRPr="003903E4" w:rsidR="003903E4" w:rsidP="003903E4" w:rsidRDefault="003903E4">
      <w:pPr>
        <w:spacing w:line="360" w:lineRule="auto"/>
        <w:ind w:left="1304" w:hanging="1304"/>
        <w:rPr>
          <w:rFonts w:cs="Arial"/>
          <w:szCs w:val="22"/>
        </w:rPr>
      </w:pPr>
      <w:r w:rsidRPr="003903E4">
        <w:rPr>
          <w:szCs w:val="22"/>
          <w:lang w:eastAsia="en-US"/>
        </w:rPr>
        <w:t xml:space="preserve">3.1 </w:t>
      </w:r>
      <w:r w:rsidRPr="003903E4">
        <w:rPr>
          <w:szCs w:val="22"/>
          <w:lang w:eastAsia="en-US"/>
        </w:rPr>
        <w:tab/>
        <w:t xml:space="preserve">Som medlemmer af foreningen kan optages økologiske producenter eller producenter der står overfor at omlægge til økologisk produktion i kommende dyrkningssæson producerende i XXXX lokalområde.  </w:t>
      </w:r>
    </w:p>
    <w:p w:rsidRPr="003903E4" w:rsidR="003903E4" w:rsidP="003903E4" w:rsidRDefault="003903E4">
      <w:pPr>
        <w:spacing w:line="360" w:lineRule="auto"/>
        <w:rPr>
          <w:rFonts w:cs="Arial"/>
          <w:szCs w:val="22"/>
        </w:rPr>
      </w:pPr>
      <w:r w:rsidRPr="003903E4">
        <w:rPr>
          <w:rFonts w:cs="Arial"/>
          <w:szCs w:val="22"/>
        </w:rPr>
        <w:t xml:space="preserve">3.2 </w:t>
      </w:r>
      <w:r w:rsidRPr="003903E4">
        <w:rPr>
          <w:rFonts w:cs="Arial"/>
          <w:szCs w:val="22"/>
        </w:rPr>
        <w:tab/>
        <w:t>Det er en forudsætning for medlemskab, at man har betalt skyldigt kontingent.</w:t>
      </w:r>
    </w:p>
    <w:p w:rsidRPr="003903E4" w:rsidR="003903E4" w:rsidP="003903E4" w:rsidRDefault="003903E4">
      <w:pPr>
        <w:autoSpaceDE w:val="0"/>
        <w:autoSpaceDN w:val="0"/>
        <w:spacing w:line="312" w:lineRule="auto"/>
        <w:ind w:left="720"/>
        <w:contextualSpacing/>
        <w:rPr>
          <w:rFonts w:cs="Arial"/>
          <w:szCs w:val="22"/>
        </w:rPr>
      </w:pPr>
    </w:p>
    <w:p w:rsidRPr="003903E4" w:rsidR="003903E4" w:rsidP="003903E4" w:rsidRDefault="003903E4">
      <w:pPr>
        <w:spacing w:line="360" w:lineRule="auto"/>
        <w:ind w:left="1276"/>
        <w:contextualSpacing/>
        <w:rPr>
          <w:rFonts w:cs="Arial"/>
          <w:szCs w:val="22"/>
        </w:rPr>
      </w:pPr>
    </w:p>
    <w:p w:rsidRPr="003903E4" w:rsidR="003903E4" w:rsidP="003903E4" w:rsidRDefault="003903E4">
      <w:pPr>
        <w:spacing w:line="360" w:lineRule="auto"/>
        <w:rPr>
          <w:rFonts w:cs="Arial"/>
          <w:szCs w:val="22"/>
        </w:rPr>
      </w:pPr>
      <w:r w:rsidRPr="003903E4">
        <w:rPr>
          <w:rFonts w:cs="Arial"/>
          <w:b/>
          <w:bCs/>
          <w:szCs w:val="22"/>
        </w:rPr>
        <w:t>§ 4    Organisation</w:t>
      </w:r>
    </w:p>
    <w:p w:rsidRPr="003903E4" w:rsidR="003903E4" w:rsidP="003903E4" w:rsidRDefault="003903E4">
      <w:pPr>
        <w:numPr>
          <w:ilvl w:val="0"/>
          <w:numId w:val="6"/>
        </w:numPr>
        <w:autoSpaceDE w:val="0"/>
        <w:autoSpaceDN w:val="0"/>
        <w:spacing w:line="360" w:lineRule="auto"/>
        <w:ind w:left="1276" w:hanging="1276"/>
        <w:contextualSpacing/>
        <w:rPr>
          <w:rFonts w:cs="Arial"/>
          <w:szCs w:val="22"/>
        </w:rPr>
      </w:pPr>
      <w:r w:rsidRPr="003903E4">
        <w:rPr>
          <w:rFonts w:cs="Arial"/>
          <w:szCs w:val="22"/>
        </w:rPr>
        <w:t>Foreningen ledes mellem generalforsamlingerne af en bestyrelse på mindst 3 medlemmer (se nærmere under § 7)</w:t>
      </w:r>
    </w:p>
    <w:p w:rsidRPr="003903E4" w:rsidR="003903E4" w:rsidP="003903E4" w:rsidRDefault="003903E4">
      <w:pPr>
        <w:spacing w:line="360" w:lineRule="auto"/>
        <w:ind w:left="1276"/>
        <w:contextualSpacing/>
        <w:rPr>
          <w:rFonts w:cs="Arial"/>
          <w:szCs w:val="22"/>
        </w:rPr>
      </w:pPr>
    </w:p>
    <w:p w:rsidRPr="003903E4" w:rsidR="003903E4" w:rsidP="003903E4" w:rsidRDefault="003903E4">
      <w:pPr>
        <w:numPr>
          <w:ilvl w:val="0"/>
          <w:numId w:val="6"/>
        </w:numPr>
        <w:autoSpaceDE w:val="0"/>
        <w:autoSpaceDN w:val="0"/>
        <w:spacing w:line="360" w:lineRule="auto"/>
        <w:ind w:left="1276" w:hanging="1276"/>
        <w:contextualSpacing/>
        <w:rPr>
          <w:rFonts w:cs="Arial"/>
          <w:szCs w:val="22"/>
        </w:rPr>
      </w:pPr>
      <w:r w:rsidRPr="003903E4">
        <w:rPr>
          <w:rFonts w:cs="Arial"/>
          <w:szCs w:val="22"/>
        </w:rPr>
        <w:t>Bestyrelsen kan vælge at delegere dele eller hele det daglige arbejde til ekstern arbejdskraft</w:t>
      </w:r>
    </w:p>
    <w:p w:rsidRPr="003903E4" w:rsidR="003903E4" w:rsidP="003903E4" w:rsidRDefault="003903E4">
      <w:pPr>
        <w:spacing w:line="360" w:lineRule="auto"/>
        <w:ind w:left="1276"/>
        <w:contextualSpacing/>
        <w:rPr>
          <w:rFonts w:cs="Arial"/>
          <w:szCs w:val="22"/>
        </w:rPr>
      </w:pPr>
    </w:p>
    <w:p w:rsidRPr="003903E4" w:rsidR="003903E4" w:rsidP="003903E4" w:rsidRDefault="003903E4">
      <w:pPr>
        <w:numPr>
          <w:ilvl w:val="0"/>
          <w:numId w:val="6"/>
        </w:numPr>
        <w:autoSpaceDE w:val="0"/>
        <w:autoSpaceDN w:val="0"/>
        <w:spacing w:line="360" w:lineRule="auto"/>
        <w:ind w:left="1276" w:hanging="1276"/>
        <w:contextualSpacing/>
        <w:rPr>
          <w:rFonts w:cs="Arial"/>
          <w:szCs w:val="22"/>
        </w:rPr>
      </w:pPr>
      <w:r w:rsidRPr="003903E4">
        <w:rPr>
          <w:rFonts w:cs="Arial"/>
          <w:szCs w:val="22"/>
        </w:rPr>
        <w:t>Bestyrelsen kan beslutte at nedsætte arbejdsgrupper i hvilke sparring med udefrakommende kompetencepersoner kan foregå.  </w:t>
      </w:r>
    </w:p>
    <w:p w:rsidRPr="003903E4" w:rsidR="003903E4" w:rsidP="003903E4" w:rsidRDefault="003903E4">
      <w:pPr>
        <w:autoSpaceDE w:val="0"/>
        <w:autoSpaceDN w:val="0"/>
        <w:spacing w:line="312" w:lineRule="auto"/>
        <w:ind w:left="720"/>
        <w:contextualSpacing/>
        <w:rPr>
          <w:rFonts w:cs="Arial"/>
          <w:szCs w:val="22"/>
        </w:rPr>
      </w:pPr>
    </w:p>
    <w:p w:rsidRPr="003903E4" w:rsidR="003903E4" w:rsidP="003903E4" w:rsidRDefault="003903E4">
      <w:pPr>
        <w:spacing w:line="360" w:lineRule="auto"/>
        <w:ind w:left="1276"/>
        <w:contextualSpacing/>
        <w:rPr>
          <w:rFonts w:cs="Arial"/>
          <w:szCs w:val="22"/>
        </w:rPr>
      </w:pPr>
    </w:p>
    <w:p w:rsidRPr="003903E4" w:rsidR="003903E4" w:rsidP="003903E4" w:rsidRDefault="003903E4">
      <w:pPr>
        <w:spacing w:line="360" w:lineRule="auto"/>
        <w:rPr>
          <w:rFonts w:cs="Arial"/>
          <w:szCs w:val="22"/>
        </w:rPr>
      </w:pPr>
      <w:r w:rsidRPr="003903E4">
        <w:rPr>
          <w:rFonts w:cs="Arial"/>
          <w:b/>
          <w:bCs/>
          <w:szCs w:val="22"/>
        </w:rPr>
        <w:lastRenderedPageBreak/>
        <w:t>§ 5   Generalforsamling</w:t>
      </w: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Den ordinære generalforsamling er foreningens højeste myndighed og afholdes hvert år i 1. kvartal. Generalforsamlingen er i alle spørgsmål beslutningsdygtig, uanset hvor mange medlemmer der er mødt.</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Generalforsamlingen varsles ved mail til foreningens medlemmer med mindst 4 ugers varsel.</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Forslag, der ønskes behandlet på den ordinære generalforsamling under dagsordenens punkt ’Indkomne forslag’, skal indsendes skriftligt til bestyrelsen senest 2 uger før generalforsamlingen.</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 xml:space="preserve">Alle medlemmer, der har betalt skyldigt kontingent, har stemmeret på generalforsamlingen og er valgbare. </w:t>
      </w:r>
    </w:p>
    <w:p w:rsidRPr="003903E4" w:rsidR="003903E4" w:rsidP="003903E4" w:rsidRDefault="003903E4">
      <w:pPr>
        <w:autoSpaceDE w:val="0"/>
        <w:autoSpaceDN w:val="0"/>
        <w:spacing w:line="312" w:lineRule="auto"/>
        <w:ind w:left="720"/>
        <w:contextualSpacing/>
        <w:rPr>
          <w:rFonts w:cs="Arial"/>
          <w:szCs w:val="22"/>
        </w:rPr>
      </w:pP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Afgørelser træffes på generalforsamlingen ved almindelig stemmeflerhed, hvor intet andet er foreskrevet i vedtægterne.</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Medlemmer kan kun oppebære rettighederne fra ét medlemskab ved afstemningshandlinger. Der kan ikke stemmes ved fuldmagt.</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Endelig dagsorden og bilag udsendes til medlemmer, senest 1 uge forud for generalforsamlingen.</w:t>
      </w:r>
    </w:p>
    <w:p w:rsidR="00105C48" w:rsidRDefault="00105C48">
      <w:pPr>
        <w:spacing w:before="0" w:after="200" w:line="276" w:lineRule="auto"/>
        <w:rPr>
          <w:rFonts w:cs="Arial"/>
          <w:szCs w:val="22"/>
        </w:rPr>
      </w:pPr>
      <w:r>
        <w:rPr>
          <w:rFonts w:cs="Arial"/>
          <w:szCs w:val="22"/>
        </w:rPr>
        <w:br w:type="page"/>
      </w: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lastRenderedPageBreak/>
        <w:t>Dagsordenen for ordinær generalforsamling skal som minimum indeholde følgende punkter:</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Valg af dirigent, referenter og stemmetællere.</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Fremlæggelse og godkendelse af bestyrelsens beretning.</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Fremlæggelse og godkendelse af foreningens årsregnskab.</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 xml:space="preserve">Behandling af indkomne forslag. </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Godkendelse af budget for indeværende regnskabsår, herunder kontingent.</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Valg af formand</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 xml:space="preserve">Valg af bestyrelsesmedlemmer. </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Valg af revisor (Revisor må ikke være medlem af bestyrelsen).</w:t>
      </w:r>
    </w:p>
    <w:p w:rsidRPr="003903E4" w:rsidR="003903E4" w:rsidP="003903E4" w:rsidRDefault="003903E4">
      <w:pPr>
        <w:numPr>
          <w:ilvl w:val="1"/>
          <w:numId w:val="8"/>
        </w:numPr>
        <w:autoSpaceDE w:val="0"/>
        <w:autoSpaceDN w:val="0"/>
        <w:spacing w:line="360" w:lineRule="auto"/>
        <w:ind w:left="1985" w:hanging="567"/>
        <w:contextualSpacing/>
        <w:rPr>
          <w:rFonts w:cs="Arial"/>
          <w:szCs w:val="22"/>
        </w:rPr>
      </w:pPr>
      <w:r w:rsidRPr="003903E4">
        <w:rPr>
          <w:rFonts w:cs="Arial"/>
          <w:szCs w:val="22"/>
        </w:rPr>
        <w:t>Eventuelt.</w:t>
      </w:r>
    </w:p>
    <w:p w:rsidRPr="003903E4" w:rsidR="003903E4" w:rsidP="003903E4" w:rsidRDefault="003903E4">
      <w:pPr>
        <w:spacing w:line="360" w:lineRule="auto"/>
        <w:ind w:left="1985"/>
        <w:contextualSpacing/>
        <w:rPr>
          <w:rFonts w:cs="Arial"/>
          <w:szCs w:val="22"/>
        </w:rPr>
      </w:pPr>
      <w:r w:rsidRPr="003903E4">
        <w:rPr>
          <w:rFonts w:cs="Arial"/>
          <w:szCs w:val="22"/>
        </w:rPr>
        <w:t> </w:t>
      </w:r>
    </w:p>
    <w:p w:rsidRPr="003903E4" w:rsidR="003903E4" w:rsidP="003903E4" w:rsidRDefault="003903E4">
      <w:pPr>
        <w:numPr>
          <w:ilvl w:val="0"/>
          <w:numId w:val="7"/>
        </w:numPr>
        <w:autoSpaceDE w:val="0"/>
        <w:autoSpaceDN w:val="0"/>
        <w:spacing w:line="360" w:lineRule="auto"/>
        <w:ind w:left="1418" w:hanging="1418"/>
        <w:contextualSpacing/>
        <w:rPr>
          <w:rFonts w:cs="Arial"/>
          <w:szCs w:val="22"/>
        </w:rPr>
      </w:pPr>
      <w:r w:rsidRPr="003903E4">
        <w:rPr>
          <w:rFonts w:cs="Arial"/>
          <w:szCs w:val="22"/>
        </w:rPr>
        <w:t>Foreningens regnskabsår går fra 1. januar til 31. december.</w:t>
      </w:r>
    </w:p>
    <w:p w:rsidRPr="003903E4" w:rsidR="003903E4" w:rsidP="003903E4" w:rsidRDefault="003903E4">
      <w:pPr>
        <w:spacing w:line="360" w:lineRule="auto"/>
        <w:ind w:left="1418"/>
        <w:contextualSpacing/>
        <w:rPr>
          <w:rFonts w:cs="Arial"/>
          <w:szCs w:val="22"/>
        </w:rPr>
      </w:pPr>
    </w:p>
    <w:p w:rsidRPr="003903E4" w:rsidR="003903E4" w:rsidP="003903E4" w:rsidRDefault="003903E4">
      <w:pPr>
        <w:spacing w:line="360" w:lineRule="auto"/>
        <w:rPr>
          <w:rFonts w:cs="Arial"/>
          <w:b/>
          <w:bCs/>
          <w:szCs w:val="22"/>
        </w:rPr>
      </w:pPr>
    </w:p>
    <w:p w:rsidRPr="003903E4" w:rsidR="003903E4" w:rsidP="003903E4" w:rsidRDefault="003903E4">
      <w:pPr>
        <w:spacing w:line="360" w:lineRule="auto"/>
        <w:rPr>
          <w:rFonts w:cs="Arial"/>
          <w:szCs w:val="22"/>
        </w:rPr>
      </w:pPr>
      <w:r w:rsidRPr="003903E4">
        <w:rPr>
          <w:rFonts w:cs="Arial"/>
          <w:b/>
          <w:bCs/>
          <w:szCs w:val="22"/>
        </w:rPr>
        <w:t>§ 6    Ekstraordinær generalforsamling</w:t>
      </w:r>
      <w:r w:rsidRPr="003903E4">
        <w:rPr>
          <w:rFonts w:cs="Arial"/>
          <w:szCs w:val="22"/>
        </w:rPr>
        <w:t> </w:t>
      </w:r>
    </w:p>
    <w:p w:rsidRPr="003903E4" w:rsidR="003903E4" w:rsidP="003903E4" w:rsidRDefault="003903E4">
      <w:pPr>
        <w:numPr>
          <w:ilvl w:val="0"/>
          <w:numId w:val="9"/>
        </w:numPr>
        <w:autoSpaceDE w:val="0"/>
        <w:autoSpaceDN w:val="0"/>
        <w:spacing w:line="360" w:lineRule="auto"/>
        <w:ind w:left="1418" w:hanging="1418"/>
        <w:contextualSpacing/>
        <w:rPr>
          <w:rFonts w:cs="Arial"/>
          <w:szCs w:val="22"/>
        </w:rPr>
      </w:pPr>
      <w:r w:rsidRPr="003903E4">
        <w:rPr>
          <w:rFonts w:cs="Arial"/>
          <w:szCs w:val="22"/>
        </w:rPr>
        <w:t>Ekstraordinær generalforsamling skal indkaldes, når over halvdelen af bestyrelsens medlemmer eller mindst 20 % af foreningens medlemmer kræver dette og fremsender motiveret forslag til dagsorden til formanden.</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9"/>
        </w:numPr>
        <w:autoSpaceDE w:val="0"/>
        <w:autoSpaceDN w:val="0"/>
        <w:spacing w:line="360" w:lineRule="auto"/>
        <w:ind w:left="1418" w:hanging="1418"/>
        <w:contextualSpacing/>
        <w:rPr>
          <w:rFonts w:cs="Arial"/>
          <w:szCs w:val="22"/>
        </w:rPr>
      </w:pPr>
      <w:r w:rsidRPr="003903E4">
        <w:rPr>
          <w:rFonts w:cs="Arial"/>
          <w:szCs w:val="22"/>
        </w:rPr>
        <w:t>Bestyrelsen kan optage yderligere dagsordenpunkter.</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9"/>
        </w:numPr>
        <w:autoSpaceDE w:val="0"/>
        <w:autoSpaceDN w:val="0"/>
        <w:spacing w:line="360" w:lineRule="auto"/>
        <w:ind w:left="1418" w:hanging="1418"/>
        <w:contextualSpacing/>
        <w:rPr>
          <w:rFonts w:cs="Arial"/>
          <w:szCs w:val="22"/>
        </w:rPr>
      </w:pPr>
      <w:r w:rsidRPr="003903E4">
        <w:rPr>
          <w:rFonts w:cs="Arial"/>
          <w:szCs w:val="22"/>
        </w:rPr>
        <w:t>Indkaldelse skal ske skriftligt med mindst 3 ugers varsel med angivelse af dagsorden, og afholdelse skal ske højest 5 uger efter anmodning.</w:t>
      </w:r>
    </w:p>
    <w:p w:rsidRPr="003903E4" w:rsidR="003903E4" w:rsidP="003903E4" w:rsidRDefault="003903E4">
      <w:pPr>
        <w:spacing w:line="360" w:lineRule="auto"/>
        <w:rPr>
          <w:rFonts w:cs="Arial"/>
          <w:szCs w:val="22"/>
        </w:rPr>
      </w:pPr>
      <w:r w:rsidRPr="003903E4">
        <w:rPr>
          <w:rFonts w:cs="Arial"/>
          <w:szCs w:val="22"/>
        </w:rPr>
        <w:t> </w:t>
      </w:r>
    </w:p>
    <w:p w:rsidRPr="003903E4" w:rsidR="003903E4" w:rsidP="003903E4" w:rsidRDefault="003903E4">
      <w:pPr>
        <w:spacing w:before="0" w:after="200"/>
        <w:rPr>
          <w:rFonts w:cs="Arial"/>
          <w:b/>
          <w:bCs/>
          <w:szCs w:val="22"/>
        </w:rPr>
      </w:pPr>
      <w:r w:rsidRPr="003903E4">
        <w:rPr>
          <w:rFonts w:cs="Arial"/>
          <w:b/>
          <w:bCs/>
          <w:szCs w:val="22"/>
        </w:rPr>
        <w:br w:type="page"/>
      </w:r>
    </w:p>
    <w:p w:rsidRPr="003903E4" w:rsidR="003903E4" w:rsidP="003903E4" w:rsidRDefault="003903E4">
      <w:pPr>
        <w:spacing w:line="360" w:lineRule="auto"/>
        <w:rPr>
          <w:rFonts w:cs="Arial"/>
          <w:szCs w:val="22"/>
        </w:rPr>
      </w:pPr>
      <w:r w:rsidRPr="003903E4">
        <w:rPr>
          <w:rFonts w:cs="Arial"/>
          <w:b/>
          <w:bCs/>
          <w:szCs w:val="22"/>
        </w:rPr>
        <w:lastRenderedPageBreak/>
        <w:t>§ 7 Bestyrelsen</w:t>
      </w:r>
    </w:p>
    <w:p w:rsidR="003903E4" w:rsidP="003903E4" w:rsidRDefault="003903E4">
      <w:pPr>
        <w:numPr>
          <w:ilvl w:val="0"/>
          <w:numId w:val="10"/>
        </w:numPr>
        <w:tabs>
          <w:tab w:val="left" w:pos="0"/>
        </w:tabs>
        <w:autoSpaceDE w:val="0"/>
        <w:autoSpaceDN w:val="0"/>
        <w:spacing w:line="360" w:lineRule="auto"/>
        <w:ind w:left="1418" w:hanging="1418"/>
        <w:contextualSpacing/>
        <w:rPr>
          <w:rFonts w:cs="Arial"/>
          <w:szCs w:val="22"/>
        </w:rPr>
      </w:pPr>
      <w:r w:rsidRPr="003903E4">
        <w:rPr>
          <w:rFonts w:cs="Arial"/>
          <w:szCs w:val="22"/>
        </w:rPr>
        <w:t xml:space="preserve">Foreningen ledes mellem generalforsamlingerne af </w:t>
      </w:r>
      <w:r w:rsidR="00E43B8E">
        <w:rPr>
          <w:rFonts w:cs="Arial"/>
          <w:szCs w:val="22"/>
        </w:rPr>
        <w:t xml:space="preserve">en </w:t>
      </w:r>
      <w:r w:rsidRPr="003903E4">
        <w:rPr>
          <w:rFonts w:cs="Arial"/>
          <w:szCs w:val="22"/>
        </w:rPr>
        <w:t>bestyrels</w:t>
      </w:r>
      <w:r w:rsidR="00E43B8E">
        <w:rPr>
          <w:rFonts w:cs="Arial"/>
          <w:szCs w:val="22"/>
        </w:rPr>
        <w:t>e med</w:t>
      </w:r>
      <w:r w:rsidRPr="003903E4">
        <w:rPr>
          <w:rFonts w:cs="Arial"/>
          <w:szCs w:val="22"/>
        </w:rPr>
        <w:t xml:space="preserve"> min</w:t>
      </w:r>
      <w:r w:rsidR="00E43B8E">
        <w:rPr>
          <w:rFonts w:cs="Arial"/>
          <w:szCs w:val="22"/>
        </w:rPr>
        <w:t>.</w:t>
      </w:r>
      <w:r w:rsidRPr="003903E4">
        <w:rPr>
          <w:rFonts w:cs="Arial"/>
          <w:szCs w:val="22"/>
        </w:rPr>
        <w:t xml:space="preserve"> 3 medlemmer.</w:t>
      </w:r>
    </w:p>
    <w:p w:rsidR="007C2184" w:rsidP="007C2184" w:rsidRDefault="007C2184">
      <w:pPr>
        <w:tabs>
          <w:tab w:val="left" w:pos="0"/>
        </w:tabs>
        <w:autoSpaceDE w:val="0"/>
        <w:autoSpaceDN w:val="0"/>
        <w:spacing w:line="360" w:lineRule="auto"/>
        <w:ind w:left="1418"/>
        <w:contextualSpacing/>
        <w:rPr>
          <w:rFonts w:cs="Arial"/>
          <w:szCs w:val="22"/>
        </w:rPr>
      </w:pPr>
    </w:p>
    <w:p w:rsidRPr="003903E4" w:rsidR="003903E4" w:rsidP="003903E4" w:rsidRDefault="003903E4">
      <w:pPr>
        <w:numPr>
          <w:ilvl w:val="0"/>
          <w:numId w:val="10"/>
        </w:numPr>
        <w:tabs>
          <w:tab w:val="left" w:pos="0"/>
        </w:tabs>
        <w:autoSpaceDE w:val="0"/>
        <w:autoSpaceDN w:val="0"/>
        <w:spacing w:line="360" w:lineRule="auto"/>
        <w:ind w:left="1418" w:hanging="1418"/>
        <w:contextualSpacing/>
        <w:rPr>
          <w:rFonts w:cs="Arial"/>
          <w:szCs w:val="22"/>
        </w:rPr>
      </w:pPr>
      <w:r w:rsidRPr="003903E4">
        <w:rPr>
          <w:rFonts w:cs="Arial"/>
          <w:szCs w:val="22"/>
        </w:rPr>
        <w:t xml:space="preserve">Bestyrelsen sammensættes på følgende måde: </w:t>
      </w:r>
    </w:p>
    <w:p w:rsidRPr="003903E4" w:rsidR="003903E4" w:rsidP="003903E4" w:rsidRDefault="003903E4">
      <w:pPr>
        <w:numPr>
          <w:ilvl w:val="0"/>
          <w:numId w:val="11"/>
        </w:numPr>
        <w:tabs>
          <w:tab w:val="left" w:pos="0"/>
        </w:tabs>
        <w:autoSpaceDE w:val="0"/>
        <w:autoSpaceDN w:val="0"/>
        <w:spacing w:line="360" w:lineRule="auto"/>
        <w:contextualSpacing/>
        <w:rPr>
          <w:rFonts w:cs="Arial"/>
          <w:szCs w:val="22"/>
        </w:rPr>
      </w:pPr>
      <w:r w:rsidRPr="003903E4">
        <w:rPr>
          <w:rFonts w:cs="Arial"/>
          <w:szCs w:val="22"/>
        </w:rPr>
        <w:t>Formand (direkte valgt), næstformand, kasserer og øvrige medlemmer.</w:t>
      </w:r>
    </w:p>
    <w:p w:rsidRPr="003903E4" w:rsidR="003903E4" w:rsidP="003903E4" w:rsidRDefault="003903E4">
      <w:pPr>
        <w:numPr>
          <w:ilvl w:val="0"/>
          <w:numId w:val="11"/>
        </w:numPr>
        <w:tabs>
          <w:tab w:val="left" w:pos="0"/>
        </w:tabs>
        <w:autoSpaceDE w:val="0"/>
        <w:autoSpaceDN w:val="0"/>
        <w:spacing w:line="360" w:lineRule="auto"/>
        <w:contextualSpacing/>
        <w:rPr>
          <w:rFonts w:cs="Arial"/>
          <w:szCs w:val="22"/>
        </w:rPr>
      </w:pPr>
      <w:r w:rsidRPr="003903E4">
        <w:rPr>
          <w:rFonts w:cs="Arial"/>
          <w:szCs w:val="22"/>
        </w:rPr>
        <w:t xml:space="preserve">Bestyrelsen konstituerer sig på første møde efter den ordinære generalforsamling. </w:t>
      </w:r>
    </w:p>
    <w:p w:rsidRPr="003903E4" w:rsidR="003903E4" w:rsidP="003903E4" w:rsidRDefault="003903E4">
      <w:pPr>
        <w:numPr>
          <w:ilvl w:val="0"/>
          <w:numId w:val="11"/>
        </w:numPr>
        <w:tabs>
          <w:tab w:val="left" w:pos="0"/>
        </w:tabs>
        <w:autoSpaceDE w:val="0"/>
        <w:autoSpaceDN w:val="0"/>
        <w:spacing w:line="360" w:lineRule="auto"/>
        <w:contextualSpacing/>
        <w:rPr>
          <w:rFonts w:cs="Arial"/>
          <w:szCs w:val="22"/>
        </w:rPr>
      </w:pPr>
      <w:r w:rsidRPr="003903E4">
        <w:rPr>
          <w:rFonts w:cs="Arial"/>
          <w:szCs w:val="22"/>
        </w:rPr>
        <w:t>Genvalg til bestyrelsen kan finde sted.</w:t>
      </w:r>
    </w:p>
    <w:p w:rsidRPr="003903E4" w:rsidR="003903E4" w:rsidP="003903E4" w:rsidRDefault="003903E4">
      <w:pPr>
        <w:tabs>
          <w:tab w:val="left" w:pos="0"/>
        </w:tabs>
        <w:spacing w:line="360" w:lineRule="auto"/>
        <w:ind w:left="2138"/>
        <w:contextualSpacing/>
        <w:rPr>
          <w:rFonts w:cs="Arial"/>
          <w:szCs w:val="22"/>
        </w:rPr>
      </w:pPr>
    </w:p>
    <w:p w:rsidRPr="003903E4" w:rsidR="003903E4" w:rsidP="003903E4" w:rsidRDefault="003903E4">
      <w:pPr>
        <w:numPr>
          <w:ilvl w:val="0"/>
          <w:numId w:val="10"/>
        </w:numPr>
        <w:autoSpaceDE w:val="0"/>
        <w:autoSpaceDN w:val="0"/>
        <w:spacing w:line="360" w:lineRule="auto"/>
        <w:ind w:left="1418" w:hanging="1418"/>
        <w:contextualSpacing/>
        <w:rPr>
          <w:rFonts w:cs="Arial"/>
          <w:szCs w:val="22"/>
        </w:rPr>
      </w:pPr>
      <w:r w:rsidRPr="003903E4">
        <w:rPr>
          <w:rFonts w:cs="Arial"/>
          <w:szCs w:val="22"/>
        </w:rPr>
        <w:t>Bestyrelsen udarbejder selv sin forretningsorden.</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10"/>
        </w:numPr>
        <w:autoSpaceDE w:val="0"/>
        <w:autoSpaceDN w:val="0"/>
        <w:spacing w:line="360" w:lineRule="auto"/>
        <w:ind w:left="1418" w:hanging="1418"/>
        <w:contextualSpacing/>
        <w:rPr>
          <w:rFonts w:cs="Arial"/>
          <w:szCs w:val="22"/>
        </w:rPr>
      </w:pPr>
      <w:r w:rsidRPr="003903E4">
        <w:rPr>
          <w:rFonts w:cs="Arial"/>
          <w:szCs w:val="22"/>
        </w:rPr>
        <w:t>Formanden varetager sammen med de øvrige bestyrelsesmedlemmer de løbende forretninger mellem bestyrelsesmøderne. Formand og kasserer tegner i fællesskab foreningen. Der kan meddeles prokura (fuldmagt).</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10"/>
        </w:numPr>
        <w:autoSpaceDE w:val="0"/>
        <w:autoSpaceDN w:val="0"/>
        <w:spacing w:line="360" w:lineRule="auto"/>
        <w:ind w:left="1418" w:hanging="1418"/>
        <w:contextualSpacing/>
        <w:rPr>
          <w:rFonts w:cs="Arial"/>
          <w:szCs w:val="22"/>
        </w:rPr>
      </w:pPr>
      <w:r w:rsidRPr="003903E4">
        <w:rPr>
          <w:rFonts w:cs="Arial"/>
          <w:szCs w:val="22"/>
        </w:rPr>
        <w:t>Medlemmerne såvel som bestyrelsen har ingen personlige økonomiske forpligtelser for foreningens gæld, og foreningen hæfter således alene med foreningens egne midler.</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10"/>
        </w:numPr>
        <w:autoSpaceDE w:val="0"/>
        <w:autoSpaceDN w:val="0"/>
        <w:spacing w:line="360" w:lineRule="auto"/>
        <w:ind w:left="1418" w:hanging="1418"/>
        <w:contextualSpacing/>
        <w:rPr>
          <w:rFonts w:cs="Arial"/>
          <w:szCs w:val="22"/>
        </w:rPr>
      </w:pPr>
      <w:r w:rsidRPr="003903E4">
        <w:rPr>
          <w:rFonts w:cs="Arial"/>
          <w:szCs w:val="22"/>
        </w:rPr>
        <w:t>Foreningens medlemmer af bestyrelsen har tavshedspligt vedrørende oplysninger om medlemmernes private og økonomiske forhold.</w:t>
      </w:r>
    </w:p>
    <w:p w:rsidRPr="003903E4" w:rsidR="003903E4" w:rsidP="003903E4" w:rsidRDefault="003903E4">
      <w:pPr>
        <w:autoSpaceDE w:val="0"/>
        <w:autoSpaceDN w:val="0"/>
        <w:spacing w:line="312" w:lineRule="auto"/>
        <w:ind w:left="720"/>
        <w:contextualSpacing/>
        <w:rPr>
          <w:rFonts w:cs="Arial"/>
          <w:szCs w:val="22"/>
        </w:rPr>
      </w:pPr>
    </w:p>
    <w:p w:rsidRPr="003903E4" w:rsidR="003903E4" w:rsidP="003903E4" w:rsidRDefault="003903E4">
      <w:pPr>
        <w:numPr>
          <w:ilvl w:val="0"/>
          <w:numId w:val="10"/>
        </w:numPr>
        <w:autoSpaceDE w:val="0"/>
        <w:autoSpaceDN w:val="0"/>
        <w:spacing w:line="360" w:lineRule="auto"/>
        <w:ind w:left="1418" w:hanging="1418"/>
        <w:contextualSpacing/>
        <w:rPr>
          <w:rFonts w:cs="Arial"/>
          <w:szCs w:val="22"/>
        </w:rPr>
      </w:pPr>
      <w:r w:rsidRPr="003903E4">
        <w:rPr>
          <w:rFonts w:cs="Arial"/>
          <w:szCs w:val="22"/>
        </w:rPr>
        <w:t>Det er bestyrelsens opgave: </w:t>
      </w:r>
    </w:p>
    <w:p w:rsidRPr="003903E4" w:rsidR="003903E4" w:rsidP="003903E4" w:rsidRDefault="003903E4">
      <w:pPr>
        <w:numPr>
          <w:ilvl w:val="0"/>
          <w:numId w:val="2"/>
        </w:numPr>
        <w:tabs>
          <w:tab w:val="num" w:pos="1843"/>
        </w:tabs>
        <w:autoSpaceDE w:val="0"/>
        <w:autoSpaceDN w:val="0"/>
        <w:spacing w:line="360" w:lineRule="auto"/>
        <w:ind w:left="1843" w:hanging="425"/>
        <w:rPr>
          <w:rFonts w:cs="Arial"/>
          <w:szCs w:val="22"/>
        </w:rPr>
      </w:pPr>
      <w:r w:rsidRPr="003903E4">
        <w:rPr>
          <w:rFonts w:cs="Arial"/>
          <w:szCs w:val="22"/>
        </w:rPr>
        <w:t>At udarbejde strategi for foreningen ud fra formålsparagraffen.</w:t>
      </w:r>
    </w:p>
    <w:p w:rsidRPr="003903E4" w:rsidR="003903E4" w:rsidP="003903E4" w:rsidRDefault="003903E4">
      <w:pPr>
        <w:numPr>
          <w:ilvl w:val="0"/>
          <w:numId w:val="2"/>
        </w:numPr>
        <w:tabs>
          <w:tab w:val="num" w:pos="1843"/>
        </w:tabs>
        <w:autoSpaceDE w:val="0"/>
        <w:autoSpaceDN w:val="0"/>
        <w:spacing w:line="360" w:lineRule="auto"/>
        <w:ind w:left="1843" w:hanging="425"/>
        <w:rPr>
          <w:rFonts w:cs="Arial"/>
          <w:szCs w:val="22"/>
        </w:rPr>
      </w:pPr>
      <w:r w:rsidRPr="003903E4">
        <w:rPr>
          <w:rFonts w:cs="Arial"/>
          <w:szCs w:val="22"/>
        </w:rPr>
        <w:t>At drøfte og gennemføre foreningens politiske linjer.</w:t>
      </w:r>
    </w:p>
    <w:p w:rsidRPr="003903E4" w:rsidR="003903E4" w:rsidP="003903E4" w:rsidRDefault="003903E4">
      <w:pPr>
        <w:numPr>
          <w:ilvl w:val="0"/>
          <w:numId w:val="2"/>
        </w:numPr>
        <w:tabs>
          <w:tab w:val="num" w:pos="1843"/>
        </w:tabs>
        <w:autoSpaceDE w:val="0"/>
        <w:autoSpaceDN w:val="0"/>
        <w:spacing w:line="360" w:lineRule="auto"/>
        <w:ind w:left="1843" w:hanging="425"/>
        <w:rPr>
          <w:rFonts w:cs="Arial"/>
          <w:szCs w:val="22"/>
        </w:rPr>
      </w:pPr>
      <w:r w:rsidRPr="003903E4">
        <w:rPr>
          <w:rFonts w:cs="Arial"/>
          <w:szCs w:val="22"/>
        </w:rPr>
        <w:t>At udarbejde budget og fastlægge medlemsbidrag, samt løbende følge den økonomiske udvikling.</w:t>
      </w:r>
    </w:p>
    <w:p w:rsidRPr="003903E4" w:rsidR="003903E4" w:rsidP="003903E4" w:rsidRDefault="003903E4">
      <w:pPr>
        <w:numPr>
          <w:ilvl w:val="0"/>
          <w:numId w:val="2"/>
        </w:numPr>
        <w:tabs>
          <w:tab w:val="num" w:pos="1843"/>
        </w:tabs>
        <w:autoSpaceDE w:val="0"/>
        <w:autoSpaceDN w:val="0"/>
        <w:spacing w:line="360" w:lineRule="auto"/>
        <w:ind w:left="1843" w:hanging="425"/>
        <w:rPr>
          <w:rFonts w:cs="Arial"/>
          <w:szCs w:val="22"/>
        </w:rPr>
      </w:pPr>
      <w:r w:rsidRPr="003903E4">
        <w:rPr>
          <w:rFonts w:cs="Arial"/>
          <w:szCs w:val="22"/>
        </w:rPr>
        <w:t>At afholde generalforsamling, herunder indkalde, aflægge beretning og regnskab samt orientere om det aktuelle budget.</w:t>
      </w:r>
    </w:p>
    <w:p w:rsidRPr="003903E4" w:rsidR="003903E4" w:rsidP="003903E4" w:rsidRDefault="003903E4">
      <w:pPr>
        <w:numPr>
          <w:ilvl w:val="0"/>
          <w:numId w:val="2"/>
        </w:numPr>
        <w:tabs>
          <w:tab w:val="num" w:pos="1843"/>
        </w:tabs>
        <w:autoSpaceDE w:val="0"/>
        <w:autoSpaceDN w:val="0"/>
        <w:spacing w:line="360" w:lineRule="auto"/>
        <w:ind w:left="1843" w:hanging="425"/>
        <w:rPr>
          <w:rFonts w:cs="Arial"/>
          <w:szCs w:val="22"/>
        </w:rPr>
      </w:pPr>
      <w:r w:rsidRPr="003903E4">
        <w:rPr>
          <w:rFonts w:cs="Arial"/>
          <w:szCs w:val="22"/>
        </w:rPr>
        <w:t>At ansætte og afskedige personale.</w:t>
      </w:r>
    </w:p>
    <w:p w:rsidRPr="003903E4" w:rsidR="003903E4" w:rsidP="003903E4" w:rsidRDefault="003903E4">
      <w:pPr>
        <w:numPr>
          <w:ilvl w:val="0"/>
          <w:numId w:val="2"/>
        </w:numPr>
        <w:tabs>
          <w:tab w:val="num" w:pos="1843"/>
        </w:tabs>
        <w:autoSpaceDE w:val="0"/>
        <w:autoSpaceDN w:val="0"/>
        <w:spacing w:line="360" w:lineRule="auto"/>
        <w:ind w:left="1843" w:hanging="425"/>
        <w:rPr>
          <w:rFonts w:cs="Arial"/>
          <w:szCs w:val="22"/>
        </w:rPr>
      </w:pPr>
      <w:r w:rsidRPr="003903E4">
        <w:rPr>
          <w:rFonts w:cs="Arial"/>
          <w:szCs w:val="22"/>
        </w:rPr>
        <w:t>At foranledige den nødvendige repræsentation i bestyrelser, interne udvalg eller eksterne udvalg, råd mv.</w:t>
      </w:r>
    </w:p>
    <w:p w:rsidRPr="003903E4" w:rsidR="003903E4" w:rsidP="003903E4" w:rsidRDefault="003903E4">
      <w:pPr>
        <w:spacing w:line="360" w:lineRule="auto"/>
        <w:rPr>
          <w:rFonts w:cs="Arial"/>
          <w:szCs w:val="22"/>
        </w:rPr>
      </w:pPr>
      <w:r w:rsidRPr="003903E4">
        <w:rPr>
          <w:rFonts w:cs="Arial"/>
          <w:szCs w:val="22"/>
        </w:rPr>
        <w:lastRenderedPageBreak/>
        <w:t> </w:t>
      </w:r>
      <w:r w:rsidRPr="003903E4">
        <w:rPr>
          <w:rFonts w:cs="Arial"/>
          <w:b/>
          <w:bCs/>
          <w:szCs w:val="22"/>
        </w:rPr>
        <w:t>§ 8 Ophør af medlemskab</w:t>
      </w:r>
    </w:p>
    <w:p w:rsidRPr="003903E4" w:rsidR="003903E4" w:rsidP="003903E4" w:rsidRDefault="003903E4">
      <w:pPr>
        <w:numPr>
          <w:ilvl w:val="0"/>
          <w:numId w:val="12"/>
        </w:numPr>
        <w:autoSpaceDE w:val="0"/>
        <w:autoSpaceDN w:val="0"/>
        <w:spacing w:line="360" w:lineRule="auto"/>
        <w:ind w:left="1418" w:hanging="1418"/>
        <w:contextualSpacing/>
        <w:rPr>
          <w:rFonts w:cs="Arial"/>
          <w:szCs w:val="22"/>
        </w:rPr>
      </w:pPr>
      <w:r w:rsidRPr="003903E4">
        <w:rPr>
          <w:rFonts w:cs="Arial"/>
          <w:szCs w:val="22"/>
        </w:rPr>
        <w:t>Udmeldelse sker til formanden. Et medlem, der ikke senest 8 uger efter påkrav har betalt skyldigt kontingent, kan slettes som medlem.</w:t>
      </w:r>
    </w:p>
    <w:p w:rsidRPr="003903E4" w:rsidR="003903E4" w:rsidP="003903E4" w:rsidRDefault="003903E4">
      <w:pPr>
        <w:spacing w:line="360" w:lineRule="auto"/>
        <w:rPr>
          <w:rFonts w:cs="Arial"/>
          <w:szCs w:val="22"/>
        </w:rPr>
      </w:pPr>
      <w:r w:rsidRPr="003903E4">
        <w:rPr>
          <w:rFonts w:cs="Arial"/>
          <w:szCs w:val="22"/>
        </w:rPr>
        <w:t> </w:t>
      </w:r>
    </w:p>
    <w:p w:rsidRPr="003903E4" w:rsidR="003903E4" w:rsidP="003903E4" w:rsidRDefault="003903E4">
      <w:pPr>
        <w:spacing w:line="360" w:lineRule="auto"/>
        <w:rPr>
          <w:rFonts w:cs="Arial"/>
          <w:szCs w:val="22"/>
        </w:rPr>
      </w:pPr>
    </w:p>
    <w:p w:rsidRPr="003903E4" w:rsidR="003903E4" w:rsidP="003903E4" w:rsidRDefault="003903E4">
      <w:pPr>
        <w:spacing w:line="360" w:lineRule="auto"/>
        <w:rPr>
          <w:rFonts w:cs="Arial"/>
          <w:szCs w:val="22"/>
        </w:rPr>
      </w:pPr>
      <w:r w:rsidRPr="003903E4">
        <w:rPr>
          <w:rFonts w:cs="Arial"/>
          <w:b/>
          <w:bCs/>
          <w:szCs w:val="22"/>
        </w:rPr>
        <w:t>§ 9 Eksklusion</w:t>
      </w:r>
    </w:p>
    <w:p w:rsidRPr="003903E4" w:rsidR="003903E4" w:rsidP="003903E4" w:rsidRDefault="003903E4">
      <w:pPr>
        <w:numPr>
          <w:ilvl w:val="0"/>
          <w:numId w:val="13"/>
        </w:numPr>
        <w:autoSpaceDE w:val="0"/>
        <w:autoSpaceDN w:val="0"/>
        <w:spacing w:line="360" w:lineRule="auto"/>
        <w:ind w:left="1701" w:hanging="1701"/>
        <w:contextualSpacing/>
        <w:rPr>
          <w:rFonts w:cs="Arial"/>
          <w:szCs w:val="22"/>
        </w:rPr>
      </w:pPr>
      <w:r w:rsidRPr="003903E4">
        <w:rPr>
          <w:rFonts w:cs="Arial"/>
          <w:szCs w:val="22"/>
        </w:rPr>
        <w:t>Et medlem, der groft tilsidesætter hensynet til foreningens formål, kan af bestyrelsen udelukkes af foreningen, såfremt det besluttes med minimum 2/3 flertal af de fremmødte bestyrelsesmedlemmer. Forud for bestyrelsens beslutning skal der anmodes om en redegørelse fra det pågældende medlem med angivelse af minimum 14 dages svarfrist. På baggrund af det fremkomne beslutningsgrundlag træffer bestyrelsen sin beslutning.</w:t>
      </w:r>
    </w:p>
    <w:p w:rsidRPr="003903E4" w:rsidR="003903E4" w:rsidP="003903E4" w:rsidRDefault="003903E4">
      <w:pPr>
        <w:spacing w:line="360" w:lineRule="auto"/>
        <w:ind w:left="1701"/>
        <w:contextualSpacing/>
        <w:rPr>
          <w:rFonts w:cs="Arial"/>
          <w:szCs w:val="22"/>
        </w:rPr>
      </w:pPr>
    </w:p>
    <w:p w:rsidRPr="003903E4" w:rsidR="003903E4" w:rsidP="003903E4" w:rsidRDefault="003903E4">
      <w:pPr>
        <w:numPr>
          <w:ilvl w:val="0"/>
          <w:numId w:val="13"/>
        </w:numPr>
        <w:autoSpaceDE w:val="0"/>
        <w:autoSpaceDN w:val="0"/>
        <w:spacing w:line="360" w:lineRule="auto"/>
        <w:ind w:left="1701" w:hanging="1701"/>
        <w:contextualSpacing/>
        <w:rPr>
          <w:rFonts w:cs="Arial"/>
          <w:szCs w:val="22"/>
        </w:rPr>
      </w:pPr>
      <w:r w:rsidRPr="003903E4">
        <w:rPr>
          <w:rFonts w:cs="Arial"/>
          <w:szCs w:val="22"/>
        </w:rPr>
        <w:t>Såfremt bestyrelsen har idømt eksklusion, skal denne prøves ved den førstkommende generalforsamling, som træffer endelig afgørelse. I den mellemliggende periode regnes den ekskluderede ikke som medlem.</w:t>
      </w:r>
    </w:p>
    <w:p w:rsidRPr="003903E4" w:rsidR="003903E4" w:rsidP="003903E4" w:rsidRDefault="003903E4">
      <w:pPr>
        <w:spacing w:line="360" w:lineRule="auto"/>
        <w:rPr>
          <w:rFonts w:cs="Arial"/>
          <w:szCs w:val="22"/>
        </w:rPr>
      </w:pPr>
      <w:r w:rsidRPr="003903E4">
        <w:rPr>
          <w:rFonts w:cs="Arial"/>
          <w:szCs w:val="22"/>
        </w:rPr>
        <w:t> </w:t>
      </w:r>
    </w:p>
    <w:p w:rsidRPr="003903E4" w:rsidR="003903E4" w:rsidP="003903E4" w:rsidRDefault="003903E4">
      <w:pPr>
        <w:spacing w:line="360" w:lineRule="auto"/>
        <w:rPr>
          <w:rFonts w:cs="Arial"/>
          <w:szCs w:val="22"/>
        </w:rPr>
      </w:pPr>
      <w:r w:rsidRPr="003903E4">
        <w:rPr>
          <w:rFonts w:cs="Arial"/>
          <w:b/>
          <w:bCs/>
          <w:szCs w:val="22"/>
        </w:rPr>
        <w:t>§ 10 Vedtægtsændringer</w:t>
      </w:r>
    </w:p>
    <w:p w:rsidRPr="003903E4" w:rsidR="003903E4" w:rsidP="003903E4" w:rsidRDefault="003903E4">
      <w:pPr>
        <w:numPr>
          <w:ilvl w:val="0"/>
          <w:numId w:val="14"/>
        </w:numPr>
        <w:autoSpaceDE w:val="0"/>
        <w:autoSpaceDN w:val="0"/>
        <w:spacing w:line="360" w:lineRule="auto"/>
        <w:ind w:left="1560" w:hanging="1560"/>
        <w:contextualSpacing/>
        <w:rPr>
          <w:rFonts w:cs="Arial"/>
          <w:szCs w:val="22"/>
        </w:rPr>
      </w:pPr>
      <w:r w:rsidRPr="003903E4">
        <w:rPr>
          <w:rFonts w:cs="Arial"/>
          <w:szCs w:val="22"/>
        </w:rPr>
        <w:t>Forslag til ændring af nærværende vedtægt, herunder fusion med andre foreninger, skal forelægges og behandles på ordinær og ekstraordinær generalforsamling. Vedtægtsændringer skal for at have gyldighed vedtages med mindst 2/3 af de afgivne stemmer på ordinær generalforsamling. Vedtægterne kan også ændres med 2/3 af de afgivne stemmer to på hinanden følgende ekstraordinære generalforsamlinger med mindst 5 ugers mellemrum.</w:t>
      </w:r>
    </w:p>
    <w:p w:rsidRPr="003903E4" w:rsidR="003903E4" w:rsidP="003903E4" w:rsidRDefault="003903E4">
      <w:pPr>
        <w:spacing w:line="360" w:lineRule="auto"/>
        <w:rPr>
          <w:rFonts w:cs="Arial"/>
          <w:szCs w:val="22"/>
        </w:rPr>
      </w:pPr>
      <w:r w:rsidRPr="003903E4">
        <w:rPr>
          <w:rFonts w:cs="Arial"/>
          <w:szCs w:val="22"/>
        </w:rPr>
        <w:t> </w:t>
      </w:r>
    </w:p>
    <w:p w:rsidR="00610BF2" w:rsidRDefault="00610BF2">
      <w:pPr>
        <w:spacing w:before="0" w:after="200" w:line="276" w:lineRule="auto"/>
        <w:rPr>
          <w:rFonts w:cs="Arial"/>
          <w:b/>
          <w:bCs/>
          <w:szCs w:val="22"/>
        </w:rPr>
      </w:pPr>
      <w:r>
        <w:rPr>
          <w:rFonts w:cs="Arial"/>
          <w:b/>
          <w:bCs/>
          <w:szCs w:val="22"/>
        </w:rPr>
        <w:br w:type="page"/>
      </w:r>
    </w:p>
    <w:p w:rsidRPr="003903E4" w:rsidR="003903E4" w:rsidP="003903E4" w:rsidRDefault="003903E4">
      <w:pPr>
        <w:spacing w:line="360" w:lineRule="auto"/>
        <w:rPr>
          <w:rFonts w:cs="Arial"/>
          <w:szCs w:val="22"/>
        </w:rPr>
      </w:pPr>
      <w:r w:rsidRPr="003903E4">
        <w:rPr>
          <w:rFonts w:cs="Arial"/>
          <w:b/>
          <w:bCs/>
          <w:szCs w:val="22"/>
        </w:rPr>
        <w:lastRenderedPageBreak/>
        <w:t>§ 11 Foreningens opløsning</w:t>
      </w:r>
    </w:p>
    <w:p w:rsidRPr="003903E4" w:rsidR="003903E4" w:rsidP="003903E4" w:rsidRDefault="003903E4">
      <w:pPr>
        <w:numPr>
          <w:ilvl w:val="0"/>
          <w:numId w:val="15"/>
        </w:numPr>
        <w:autoSpaceDE w:val="0"/>
        <w:autoSpaceDN w:val="0"/>
        <w:spacing w:line="360" w:lineRule="auto"/>
        <w:ind w:left="1418" w:hanging="1418"/>
        <w:contextualSpacing/>
        <w:rPr>
          <w:rFonts w:cs="Arial"/>
          <w:szCs w:val="22"/>
        </w:rPr>
      </w:pPr>
      <w:r w:rsidRPr="003903E4">
        <w:rPr>
          <w:rFonts w:cs="Arial"/>
          <w:szCs w:val="22"/>
        </w:rPr>
        <w:t>Forslag om foreningens opløsning kan kun fremlægges og behandles på en ordinær generalforsamling.</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15"/>
        </w:numPr>
        <w:autoSpaceDE w:val="0"/>
        <w:autoSpaceDN w:val="0"/>
        <w:spacing w:line="360" w:lineRule="auto"/>
        <w:ind w:left="1418" w:hanging="1418"/>
        <w:contextualSpacing/>
        <w:rPr>
          <w:rFonts w:cs="Arial"/>
          <w:szCs w:val="22"/>
        </w:rPr>
      </w:pPr>
      <w:r w:rsidRPr="003903E4">
        <w:rPr>
          <w:rFonts w:cs="Arial"/>
          <w:szCs w:val="22"/>
        </w:rPr>
        <w:t>Forslaget kan kun vedtages, hvis forslaget opnår 2/3 flertal blandt de fremmødte. Hvis forslaget opnår simpelt flertal men ikke 2/3 flertal, kan det genfremsættes på den følgende ekstraordinære generalforsamling, hvor det kan vedtages med almindelig stemmeflerhed blandt de fremmødte.</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15"/>
        </w:numPr>
        <w:autoSpaceDE w:val="0"/>
        <w:autoSpaceDN w:val="0"/>
        <w:spacing w:line="360" w:lineRule="auto"/>
        <w:ind w:left="1418" w:hanging="1418"/>
        <w:contextualSpacing/>
        <w:rPr>
          <w:rFonts w:cs="Arial"/>
          <w:szCs w:val="22"/>
        </w:rPr>
      </w:pPr>
      <w:r w:rsidRPr="003903E4">
        <w:rPr>
          <w:rFonts w:cs="Arial"/>
          <w:szCs w:val="22"/>
        </w:rPr>
        <w:t>En generalforsamling, der træffer beslutning om foreningens opløsning, skal tillige træffe afgørelse om anvendelse af foreningens midler, der dog kun kan anvendes til formål beslægtet med foreningens formål.</w:t>
      </w:r>
    </w:p>
    <w:p w:rsidRPr="003903E4" w:rsidR="003903E4" w:rsidP="003903E4" w:rsidRDefault="003903E4">
      <w:pPr>
        <w:spacing w:line="360" w:lineRule="auto"/>
        <w:ind w:left="1418"/>
        <w:contextualSpacing/>
        <w:rPr>
          <w:rFonts w:cs="Arial"/>
          <w:szCs w:val="22"/>
        </w:rPr>
      </w:pPr>
    </w:p>
    <w:p w:rsidRPr="003903E4" w:rsidR="003903E4" w:rsidP="003903E4" w:rsidRDefault="003903E4">
      <w:pPr>
        <w:numPr>
          <w:ilvl w:val="0"/>
          <w:numId w:val="15"/>
        </w:numPr>
        <w:autoSpaceDE w:val="0"/>
        <w:autoSpaceDN w:val="0"/>
        <w:spacing w:line="360" w:lineRule="auto"/>
        <w:ind w:left="1418" w:hanging="1418"/>
        <w:contextualSpacing/>
        <w:rPr>
          <w:rFonts w:cs="Arial"/>
          <w:szCs w:val="22"/>
        </w:rPr>
      </w:pPr>
      <w:r w:rsidRPr="003903E4">
        <w:rPr>
          <w:rFonts w:cs="Arial"/>
          <w:szCs w:val="22"/>
        </w:rPr>
        <w:t>Medlemmerne har intet krav på foreningens formue.</w:t>
      </w:r>
    </w:p>
    <w:p w:rsidRPr="003903E4" w:rsidR="00FC7327" w:rsidP="003903E4" w:rsidRDefault="00FC7327"/>
    <w:sectPr w:rsidRPr="003903E4" w:rsidR="00FC7327" w:rsidSect="00391EC7">
      <w:headerReference w:type="even" r:id="rId8"/>
      <w:headerReference w:type="default" r:id="rId9"/>
      <w:headerReference w:type="first" r:id="rId10"/>
      <w:pgSz w:w="11906" w:h="16838"/>
      <w:pgMar w:top="269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9B" w:rsidRDefault="0036559B" w:rsidP="00983967">
      <w:pPr>
        <w:spacing w:after="0" w:line="240" w:lineRule="auto"/>
      </w:pPr>
      <w:r>
        <w:separator/>
      </w:r>
    </w:p>
  </w:endnote>
  <w:endnote w:type="continuationSeparator" w:id="0">
    <w:p w:rsidR="0036559B" w:rsidRDefault="0036559B" w:rsidP="0098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Light">
    <w:panose1 w:val="020B04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9B" w:rsidRDefault="0036559B" w:rsidP="00983967">
      <w:pPr>
        <w:spacing w:after="0" w:line="240" w:lineRule="auto"/>
      </w:pPr>
      <w:r>
        <w:separator/>
      </w:r>
    </w:p>
  </w:footnote>
  <w:footnote w:type="continuationSeparator" w:id="0">
    <w:p w:rsidR="0036559B" w:rsidRDefault="0036559B" w:rsidP="00983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B9" w:rsidRDefault="00974BF3">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5" o:spid="_x0000_s2056" type="#_x0000_t75" style="position:absolute;margin-left:0;margin-top:0;width:595.2pt;height:841.9pt;z-index:-251657216;mso-position-horizontal:center;mso-position-horizontal-relative:margin;mso-position-vertical:center;mso-position-vertical-relative:margin" o:allowincell="f">
          <v:imagedata r:id="rId1" o:title="okologi_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B9" w:rsidRDefault="00974BF3">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6" o:spid="_x0000_s2057" type="#_x0000_t75" style="position:absolute;margin-left:0;margin-top:0;width:595.2pt;height:841.9pt;z-index:-251656192;mso-position-horizontal:center;mso-position-horizontal-relative:margin;mso-position-vertical:top;mso-position-vertical-relative:page" o:allowincell="f">
          <v:imagedata r:id="rId1" o:title="okologi_brevpapir"/>
          <w10:wrap anchorx="margin"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B9" w:rsidRDefault="00974BF3">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4" o:spid="_x0000_s2055" type="#_x0000_t75" style="position:absolute;margin-left:0;margin-top:0;width:595.2pt;height:841.9pt;z-index:-251658240;mso-position-horizontal:center;mso-position-horizontal-relative:margin;mso-position-vertical:center;mso-position-vertical-relative:margin" o:allowincell="f">
          <v:imagedata r:id="rId1" o:title="okologi_brev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086"/>
    <w:multiLevelType w:val="hybridMultilevel"/>
    <w:tmpl w:val="56382190"/>
    <w:lvl w:ilvl="0" w:tplc="15BAC954">
      <w:start w:val="1"/>
      <w:numFmt w:val="decimal"/>
      <w:lvlText w:val="8.%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393F77"/>
    <w:multiLevelType w:val="multilevel"/>
    <w:tmpl w:val="0A747344"/>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171C8"/>
    <w:multiLevelType w:val="hybridMultilevel"/>
    <w:tmpl w:val="D2546372"/>
    <w:lvl w:ilvl="0" w:tplc="FB7A07A0">
      <w:start w:val="1"/>
      <w:numFmt w:val="decimal"/>
      <w:lvlText w:val="4.%1."/>
      <w:lvlJc w:val="left"/>
      <w:pPr>
        <w:ind w:left="1500" w:hanging="36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3" w15:restartNumberingAfterBreak="0">
    <w:nsid w:val="266B145A"/>
    <w:multiLevelType w:val="hybridMultilevel"/>
    <w:tmpl w:val="8F08B324"/>
    <w:lvl w:ilvl="0" w:tplc="D38407E0">
      <w:start w:val="1"/>
      <w:numFmt w:val="decimal"/>
      <w:lvlText w:val="10.%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AC5395"/>
    <w:multiLevelType w:val="hybridMultilevel"/>
    <w:tmpl w:val="5F748316"/>
    <w:lvl w:ilvl="0" w:tplc="04060017">
      <w:start w:val="1"/>
      <w:numFmt w:val="lowerLetter"/>
      <w:lvlText w:val="%1)"/>
      <w:lvlJc w:val="left"/>
      <w:pPr>
        <w:ind w:left="2138" w:hanging="360"/>
      </w:pPr>
    </w:lvl>
    <w:lvl w:ilvl="1" w:tplc="04060019" w:tentative="1">
      <w:start w:val="1"/>
      <w:numFmt w:val="lowerLetter"/>
      <w:lvlText w:val="%2."/>
      <w:lvlJc w:val="left"/>
      <w:pPr>
        <w:ind w:left="2858" w:hanging="360"/>
      </w:pPr>
    </w:lvl>
    <w:lvl w:ilvl="2" w:tplc="0406001B" w:tentative="1">
      <w:start w:val="1"/>
      <w:numFmt w:val="lowerRoman"/>
      <w:lvlText w:val="%3."/>
      <w:lvlJc w:val="right"/>
      <w:pPr>
        <w:ind w:left="3578" w:hanging="180"/>
      </w:pPr>
    </w:lvl>
    <w:lvl w:ilvl="3" w:tplc="0406000F" w:tentative="1">
      <w:start w:val="1"/>
      <w:numFmt w:val="decimal"/>
      <w:lvlText w:val="%4."/>
      <w:lvlJc w:val="left"/>
      <w:pPr>
        <w:ind w:left="4298" w:hanging="360"/>
      </w:pPr>
    </w:lvl>
    <w:lvl w:ilvl="4" w:tplc="04060019" w:tentative="1">
      <w:start w:val="1"/>
      <w:numFmt w:val="lowerLetter"/>
      <w:lvlText w:val="%5."/>
      <w:lvlJc w:val="left"/>
      <w:pPr>
        <w:ind w:left="5018" w:hanging="360"/>
      </w:pPr>
    </w:lvl>
    <w:lvl w:ilvl="5" w:tplc="0406001B" w:tentative="1">
      <w:start w:val="1"/>
      <w:numFmt w:val="lowerRoman"/>
      <w:lvlText w:val="%6."/>
      <w:lvlJc w:val="right"/>
      <w:pPr>
        <w:ind w:left="5738" w:hanging="180"/>
      </w:pPr>
    </w:lvl>
    <w:lvl w:ilvl="6" w:tplc="0406000F" w:tentative="1">
      <w:start w:val="1"/>
      <w:numFmt w:val="decimal"/>
      <w:lvlText w:val="%7."/>
      <w:lvlJc w:val="left"/>
      <w:pPr>
        <w:ind w:left="6458" w:hanging="360"/>
      </w:pPr>
    </w:lvl>
    <w:lvl w:ilvl="7" w:tplc="04060019" w:tentative="1">
      <w:start w:val="1"/>
      <w:numFmt w:val="lowerLetter"/>
      <w:lvlText w:val="%8."/>
      <w:lvlJc w:val="left"/>
      <w:pPr>
        <w:ind w:left="7178" w:hanging="360"/>
      </w:pPr>
    </w:lvl>
    <w:lvl w:ilvl="8" w:tplc="0406001B" w:tentative="1">
      <w:start w:val="1"/>
      <w:numFmt w:val="lowerRoman"/>
      <w:lvlText w:val="%9."/>
      <w:lvlJc w:val="right"/>
      <w:pPr>
        <w:ind w:left="7898" w:hanging="180"/>
      </w:pPr>
    </w:lvl>
  </w:abstractNum>
  <w:abstractNum w:abstractNumId="5" w15:restartNumberingAfterBreak="0">
    <w:nsid w:val="27C85AED"/>
    <w:multiLevelType w:val="hybridMultilevel"/>
    <w:tmpl w:val="F4506174"/>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6" w15:restartNumberingAfterBreak="0">
    <w:nsid w:val="2AC7621B"/>
    <w:multiLevelType w:val="hybridMultilevel"/>
    <w:tmpl w:val="E71A71AE"/>
    <w:lvl w:ilvl="0" w:tplc="CE6C7F88">
      <w:start w:val="1"/>
      <w:numFmt w:val="decimal"/>
      <w:lvlText w:val="9.%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0791363"/>
    <w:multiLevelType w:val="hybridMultilevel"/>
    <w:tmpl w:val="134CB830"/>
    <w:lvl w:ilvl="0" w:tplc="58A04484">
      <w:start w:val="1"/>
      <w:numFmt w:val="decimal"/>
      <w:lvlText w:val="7.%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560A26"/>
    <w:multiLevelType w:val="hybridMultilevel"/>
    <w:tmpl w:val="8AA42880"/>
    <w:lvl w:ilvl="0" w:tplc="798EB210">
      <w:start w:val="1"/>
      <w:numFmt w:val="decimal"/>
      <w:lvlText w:val="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C9B19FB"/>
    <w:multiLevelType w:val="multilevel"/>
    <w:tmpl w:val="28D49C8E"/>
    <w:lvl w:ilvl="0">
      <w:start w:val="1"/>
      <w:numFmt w:val="decimal"/>
      <w:lvlText w:val="2.%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3662CD"/>
    <w:multiLevelType w:val="hybridMultilevel"/>
    <w:tmpl w:val="C77ED6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9B539A5"/>
    <w:multiLevelType w:val="multilevel"/>
    <w:tmpl w:val="68AC014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014C10"/>
    <w:multiLevelType w:val="hybridMultilevel"/>
    <w:tmpl w:val="779E68D6"/>
    <w:lvl w:ilvl="0" w:tplc="1DBE7B9C">
      <w:start w:val="1"/>
      <w:numFmt w:val="decimal"/>
      <w:lvlText w:val="5.%1."/>
      <w:lvlJc w:val="left"/>
      <w:pPr>
        <w:ind w:left="720" w:hanging="360"/>
      </w:pPr>
      <w:rPr>
        <w:rFonts w:hint="default"/>
      </w:rPr>
    </w:lvl>
    <w:lvl w:ilvl="1" w:tplc="1C649366">
      <w:start w:val="1"/>
      <w:numFmt w:val="decimal"/>
      <w:lvlText w:val="%2)"/>
      <w:lvlJc w:val="left"/>
      <w:pPr>
        <w:ind w:left="1455" w:hanging="37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CAE1949"/>
    <w:multiLevelType w:val="hybridMultilevel"/>
    <w:tmpl w:val="793A07E2"/>
    <w:lvl w:ilvl="0" w:tplc="D310A182">
      <w:start w:val="1"/>
      <w:numFmt w:val="decimal"/>
      <w:lvlText w:val="2.3.%1"/>
      <w:lvlJc w:val="left"/>
      <w:pPr>
        <w:ind w:left="2138" w:hanging="360"/>
      </w:pPr>
      <w:rPr>
        <w:rFonts w:ascii="Arial" w:hAnsi="Arial" w:hint="default"/>
      </w:rPr>
    </w:lvl>
    <w:lvl w:ilvl="1" w:tplc="04060019">
      <w:start w:val="1"/>
      <w:numFmt w:val="lowerLetter"/>
      <w:lvlText w:val="%2."/>
      <w:lvlJc w:val="left"/>
      <w:pPr>
        <w:ind w:left="2858" w:hanging="360"/>
      </w:pPr>
    </w:lvl>
    <w:lvl w:ilvl="2" w:tplc="0406001B" w:tentative="1">
      <w:start w:val="1"/>
      <w:numFmt w:val="lowerRoman"/>
      <w:lvlText w:val="%3."/>
      <w:lvlJc w:val="right"/>
      <w:pPr>
        <w:ind w:left="3578" w:hanging="180"/>
      </w:pPr>
    </w:lvl>
    <w:lvl w:ilvl="3" w:tplc="0406000F" w:tentative="1">
      <w:start w:val="1"/>
      <w:numFmt w:val="decimal"/>
      <w:lvlText w:val="%4."/>
      <w:lvlJc w:val="left"/>
      <w:pPr>
        <w:ind w:left="4298" w:hanging="360"/>
      </w:pPr>
    </w:lvl>
    <w:lvl w:ilvl="4" w:tplc="04060019" w:tentative="1">
      <w:start w:val="1"/>
      <w:numFmt w:val="lowerLetter"/>
      <w:lvlText w:val="%5."/>
      <w:lvlJc w:val="left"/>
      <w:pPr>
        <w:ind w:left="5018" w:hanging="360"/>
      </w:pPr>
    </w:lvl>
    <w:lvl w:ilvl="5" w:tplc="0406001B" w:tentative="1">
      <w:start w:val="1"/>
      <w:numFmt w:val="lowerRoman"/>
      <w:lvlText w:val="%6."/>
      <w:lvlJc w:val="right"/>
      <w:pPr>
        <w:ind w:left="5738" w:hanging="180"/>
      </w:pPr>
    </w:lvl>
    <w:lvl w:ilvl="6" w:tplc="0406000F" w:tentative="1">
      <w:start w:val="1"/>
      <w:numFmt w:val="decimal"/>
      <w:lvlText w:val="%7."/>
      <w:lvlJc w:val="left"/>
      <w:pPr>
        <w:ind w:left="6458" w:hanging="360"/>
      </w:pPr>
    </w:lvl>
    <w:lvl w:ilvl="7" w:tplc="04060019" w:tentative="1">
      <w:start w:val="1"/>
      <w:numFmt w:val="lowerLetter"/>
      <w:lvlText w:val="%8."/>
      <w:lvlJc w:val="left"/>
      <w:pPr>
        <w:ind w:left="7178" w:hanging="360"/>
      </w:pPr>
    </w:lvl>
    <w:lvl w:ilvl="8" w:tplc="0406001B" w:tentative="1">
      <w:start w:val="1"/>
      <w:numFmt w:val="lowerRoman"/>
      <w:lvlText w:val="%9."/>
      <w:lvlJc w:val="right"/>
      <w:pPr>
        <w:ind w:left="7898" w:hanging="180"/>
      </w:pPr>
    </w:lvl>
  </w:abstractNum>
  <w:abstractNum w:abstractNumId="14" w15:restartNumberingAfterBreak="0">
    <w:nsid w:val="72C53915"/>
    <w:multiLevelType w:val="hybridMultilevel"/>
    <w:tmpl w:val="76DC6058"/>
    <w:lvl w:ilvl="0" w:tplc="1ECC034A">
      <w:start w:val="1"/>
      <w:numFmt w:val="decimal"/>
      <w:lvlText w:val="6.%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9"/>
  </w:num>
  <w:num w:numId="5">
    <w:abstractNumId w:val="5"/>
  </w:num>
  <w:num w:numId="6">
    <w:abstractNumId w:val="2"/>
  </w:num>
  <w:num w:numId="7">
    <w:abstractNumId w:val="12"/>
  </w:num>
  <w:num w:numId="8">
    <w:abstractNumId w:val="13"/>
  </w:num>
  <w:num w:numId="9">
    <w:abstractNumId w:val="14"/>
  </w:num>
  <w:num w:numId="10">
    <w:abstractNumId w:val="7"/>
  </w:num>
  <w:num w:numId="11">
    <w:abstractNumId w:val="4"/>
  </w:num>
  <w:num w:numId="12">
    <w:abstractNumId w:val="0"/>
  </w:num>
  <w:num w:numId="13">
    <w:abstractNumId w:val="6"/>
  </w:num>
  <w:num w:numId="14">
    <w:abstractNumId w:val="3"/>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9B"/>
    <w:rsid w:val="000954AB"/>
    <w:rsid w:val="000D68A8"/>
    <w:rsid w:val="00105C48"/>
    <w:rsid w:val="00142211"/>
    <w:rsid w:val="00265735"/>
    <w:rsid w:val="002E15EA"/>
    <w:rsid w:val="002F53DA"/>
    <w:rsid w:val="0036559B"/>
    <w:rsid w:val="003903E4"/>
    <w:rsid w:val="00391EC7"/>
    <w:rsid w:val="00504F80"/>
    <w:rsid w:val="005F4DAB"/>
    <w:rsid w:val="00605F2F"/>
    <w:rsid w:val="00610BF2"/>
    <w:rsid w:val="006303C8"/>
    <w:rsid w:val="006315B9"/>
    <w:rsid w:val="006F70F5"/>
    <w:rsid w:val="00771D3E"/>
    <w:rsid w:val="007C2184"/>
    <w:rsid w:val="007F57E6"/>
    <w:rsid w:val="008A6091"/>
    <w:rsid w:val="008A6373"/>
    <w:rsid w:val="00940975"/>
    <w:rsid w:val="00974BF3"/>
    <w:rsid w:val="00983967"/>
    <w:rsid w:val="009A19B3"/>
    <w:rsid w:val="009D3A4C"/>
    <w:rsid w:val="00A07B00"/>
    <w:rsid w:val="00A817AB"/>
    <w:rsid w:val="00A935B1"/>
    <w:rsid w:val="00BF49EF"/>
    <w:rsid w:val="00C253D2"/>
    <w:rsid w:val="00C51839"/>
    <w:rsid w:val="00D47CCA"/>
    <w:rsid w:val="00D83795"/>
    <w:rsid w:val="00E0497B"/>
    <w:rsid w:val="00E43B8E"/>
    <w:rsid w:val="00E576B4"/>
    <w:rsid w:val="00F33957"/>
    <w:rsid w:val="00F6424D"/>
    <w:rsid w:val="00F74B55"/>
    <w:rsid w:val="00FC047E"/>
    <w:rsid w:val="00FC7327"/>
    <w:rsid w:val="00FF26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4612BC"/>
  <w15:docId w15:val="{6540F907-5525-4CE7-A0A3-D6C2E271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559B"/>
    <w:pPr>
      <w:spacing w:before="120" w:after="120" w:line="288" w:lineRule="auto"/>
    </w:pPr>
    <w:rPr>
      <w:rFonts w:eastAsiaTheme="minorEastAsia"/>
      <w:szCs w:val="21"/>
      <w:lang w:eastAsia="da-DK"/>
    </w:rPr>
  </w:style>
  <w:style w:type="paragraph" w:styleId="Overskrift1">
    <w:name w:val="heading 1"/>
    <w:basedOn w:val="Normal"/>
    <w:next w:val="Normal"/>
    <w:link w:val="Overskrift1Tegn"/>
    <w:uiPriority w:val="9"/>
    <w:qFormat/>
    <w:rsid w:val="0036559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Overskrift2">
    <w:name w:val="heading 2"/>
    <w:basedOn w:val="Normal"/>
    <w:next w:val="Normal"/>
    <w:link w:val="Overskrift2Tegn"/>
    <w:uiPriority w:val="9"/>
    <w:unhideWhenUsed/>
    <w:qFormat/>
    <w:rsid w:val="00771D3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Overskrift3">
    <w:name w:val="heading 3"/>
    <w:basedOn w:val="Normal"/>
    <w:next w:val="Normal"/>
    <w:link w:val="Overskrift3Tegn"/>
    <w:uiPriority w:val="9"/>
    <w:unhideWhenUsed/>
    <w:qFormat/>
    <w:rsid w:val="00771D3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Overskrift4">
    <w:name w:val="heading 4"/>
    <w:basedOn w:val="Normal"/>
    <w:next w:val="Normal"/>
    <w:link w:val="Overskrift4Tegn"/>
    <w:uiPriority w:val="9"/>
    <w:unhideWhenUsed/>
    <w:qFormat/>
    <w:rsid w:val="00771D3E"/>
    <w:pPr>
      <w:keepNext/>
      <w:keepLines/>
      <w:spacing w:before="80" w:after="0"/>
      <w:outlineLvl w:val="3"/>
    </w:pPr>
    <w:rPr>
      <w:rFonts w:asciiTheme="majorHAnsi" w:eastAsiaTheme="majorEastAsia" w:hAnsiTheme="majorHAnsi" w:cstheme="majorBidi"/>
      <w:color w:val="F79646" w:themeColor="accent6"/>
      <w:szCs w:val="22"/>
    </w:rPr>
  </w:style>
  <w:style w:type="paragraph" w:styleId="Overskrift5">
    <w:name w:val="heading 5"/>
    <w:basedOn w:val="Normal"/>
    <w:next w:val="Normal"/>
    <w:link w:val="Overskrift5Tegn"/>
    <w:uiPriority w:val="9"/>
    <w:unhideWhenUsed/>
    <w:qFormat/>
    <w:rsid w:val="00771D3E"/>
    <w:pPr>
      <w:keepNext/>
      <w:keepLines/>
      <w:spacing w:before="40" w:after="0"/>
      <w:outlineLvl w:val="4"/>
    </w:pPr>
    <w:rPr>
      <w:rFonts w:asciiTheme="majorHAnsi" w:eastAsiaTheme="majorEastAsia" w:hAnsiTheme="majorHAnsi" w:cstheme="majorBidi"/>
      <w:i/>
      <w:iCs/>
      <w:color w:val="F79646" w:themeColor="accent6"/>
      <w:szCs w:val="22"/>
    </w:rPr>
  </w:style>
  <w:style w:type="paragraph" w:styleId="Overskrift6">
    <w:name w:val="heading 6"/>
    <w:basedOn w:val="Normal"/>
    <w:next w:val="Normal"/>
    <w:link w:val="Overskrift6Tegn"/>
    <w:uiPriority w:val="9"/>
    <w:unhideWhenUsed/>
    <w:qFormat/>
    <w:rsid w:val="00771D3E"/>
    <w:pPr>
      <w:keepNext/>
      <w:keepLines/>
      <w:spacing w:before="40" w:after="0"/>
      <w:outlineLvl w:val="5"/>
    </w:pPr>
    <w:rPr>
      <w:rFonts w:asciiTheme="majorHAnsi" w:eastAsiaTheme="majorEastAsia" w:hAnsiTheme="majorHAnsi" w:cstheme="majorBidi"/>
      <w:color w:val="F79646" w:themeColor="accent6"/>
    </w:rPr>
  </w:style>
  <w:style w:type="paragraph" w:styleId="Overskrift7">
    <w:name w:val="heading 7"/>
    <w:basedOn w:val="Normal"/>
    <w:next w:val="Normal"/>
    <w:link w:val="Overskrift7Tegn"/>
    <w:uiPriority w:val="9"/>
    <w:unhideWhenUsed/>
    <w:qFormat/>
    <w:rsid w:val="00771D3E"/>
    <w:pPr>
      <w:keepNext/>
      <w:keepLines/>
      <w:spacing w:before="40" w:after="0"/>
      <w:outlineLvl w:val="6"/>
    </w:pPr>
    <w:rPr>
      <w:rFonts w:asciiTheme="majorHAnsi" w:eastAsiaTheme="majorEastAsia" w:hAnsiTheme="majorHAnsi" w:cstheme="majorBidi"/>
      <w:b/>
      <w:bCs/>
      <w:color w:val="F79646" w:themeColor="accent6"/>
    </w:rPr>
  </w:style>
  <w:style w:type="paragraph" w:styleId="Overskrift8">
    <w:name w:val="heading 8"/>
    <w:basedOn w:val="Normal"/>
    <w:next w:val="Normal"/>
    <w:link w:val="Overskrift8Tegn"/>
    <w:uiPriority w:val="9"/>
    <w:unhideWhenUsed/>
    <w:qFormat/>
    <w:rsid w:val="00771D3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Overskrift9">
    <w:name w:val="heading 9"/>
    <w:basedOn w:val="Normal"/>
    <w:next w:val="Normal"/>
    <w:link w:val="Overskrift9Tegn"/>
    <w:uiPriority w:val="9"/>
    <w:unhideWhenUsed/>
    <w:qFormat/>
    <w:rsid w:val="00771D3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967"/>
  </w:style>
  <w:style w:type="paragraph" w:styleId="Sidefod">
    <w:name w:val="footer"/>
    <w:basedOn w:val="Normal"/>
    <w:link w:val="SidefodTegn"/>
    <w:uiPriority w:val="99"/>
    <w:unhideWhenUsed/>
    <w:rsid w:val="00983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967"/>
  </w:style>
  <w:style w:type="character" w:styleId="Hyperlink">
    <w:name w:val="Hyperlink"/>
    <w:basedOn w:val="Standardskrifttypeiafsnit"/>
    <w:uiPriority w:val="99"/>
    <w:unhideWhenUsed/>
    <w:rsid w:val="00FC7327"/>
    <w:rPr>
      <w:color w:val="0000FF" w:themeColor="hyperlink"/>
      <w:u w:val="single"/>
    </w:rPr>
  </w:style>
  <w:style w:type="paragraph" w:styleId="Listeafsnit">
    <w:name w:val="List Paragraph"/>
    <w:basedOn w:val="Normal"/>
    <w:uiPriority w:val="34"/>
    <w:qFormat/>
    <w:rsid w:val="00391EC7"/>
    <w:pPr>
      <w:spacing w:after="160" w:line="259" w:lineRule="auto"/>
      <w:ind w:left="720"/>
      <w:contextualSpacing/>
    </w:pPr>
  </w:style>
  <w:style w:type="character" w:styleId="Svagfremhvning">
    <w:name w:val="Subtle Emphasis"/>
    <w:aliases w:val="Sidehoved omlægning"/>
    <w:basedOn w:val="Standardskrifttypeiafsnit"/>
    <w:uiPriority w:val="19"/>
    <w:qFormat/>
    <w:rsid w:val="002F53DA"/>
    <w:rPr>
      <w:rFonts w:ascii="Source Sans Pro Light" w:hAnsi="Source Sans Pro Light"/>
      <w:i/>
      <w:iCs/>
      <w:color w:val="auto"/>
      <w:sz w:val="20"/>
    </w:rPr>
  </w:style>
  <w:style w:type="character" w:customStyle="1" w:styleId="Overskrift1Tegn">
    <w:name w:val="Overskrift 1 Tegn"/>
    <w:basedOn w:val="Standardskrifttypeiafsnit"/>
    <w:link w:val="Overskrift1"/>
    <w:uiPriority w:val="9"/>
    <w:rsid w:val="0036559B"/>
    <w:rPr>
      <w:rFonts w:asciiTheme="majorHAnsi" w:eastAsiaTheme="majorEastAsia" w:hAnsiTheme="majorHAnsi" w:cstheme="majorBidi"/>
      <w:color w:val="E36C0A" w:themeColor="accent6" w:themeShade="BF"/>
      <w:sz w:val="40"/>
      <w:szCs w:val="40"/>
      <w:lang w:eastAsia="da-DK"/>
    </w:rPr>
  </w:style>
  <w:style w:type="character" w:customStyle="1" w:styleId="Overskrift2Tegn">
    <w:name w:val="Overskrift 2 Tegn"/>
    <w:basedOn w:val="Standardskrifttypeiafsnit"/>
    <w:link w:val="Overskrift2"/>
    <w:uiPriority w:val="9"/>
    <w:rsid w:val="00771D3E"/>
    <w:rPr>
      <w:rFonts w:asciiTheme="majorHAnsi" w:eastAsiaTheme="majorEastAsia" w:hAnsiTheme="majorHAnsi" w:cstheme="majorBidi"/>
      <w:color w:val="E36C0A" w:themeColor="accent6" w:themeShade="BF"/>
      <w:sz w:val="28"/>
      <w:szCs w:val="28"/>
      <w:lang w:eastAsia="da-DK"/>
    </w:rPr>
  </w:style>
  <w:style w:type="character" w:customStyle="1" w:styleId="Overskrift3Tegn">
    <w:name w:val="Overskrift 3 Tegn"/>
    <w:basedOn w:val="Standardskrifttypeiafsnit"/>
    <w:link w:val="Overskrift3"/>
    <w:uiPriority w:val="9"/>
    <w:rsid w:val="00771D3E"/>
    <w:rPr>
      <w:rFonts w:asciiTheme="majorHAnsi" w:eastAsiaTheme="majorEastAsia" w:hAnsiTheme="majorHAnsi" w:cstheme="majorBidi"/>
      <w:color w:val="E36C0A" w:themeColor="accent6" w:themeShade="BF"/>
      <w:sz w:val="24"/>
      <w:szCs w:val="24"/>
      <w:lang w:eastAsia="da-DK"/>
    </w:rPr>
  </w:style>
  <w:style w:type="character" w:customStyle="1" w:styleId="Overskrift4Tegn">
    <w:name w:val="Overskrift 4 Tegn"/>
    <w:basedOn w:val="Standardskrifttypeiafsnit"/>
    <w:link w:val="Overskrift4"/>
    <w:uiPriority w:val="9"/>
    <w:rsid w:val="00771D3E"/>
    <w:rPr>
      <w:rFonts w:asciiTheme="majorHAnsi" w:eastAsiaTheme="majorEastAsia" w:hAnsiTheme="majorHAnsi" w:cstheme="majorBidi"/>
      <w:color w:val="F79646" w:themeColor="accent6"/>
      <w:lang w:eastAsia="da-DK"/>
    </w:rPr>
  </w:style>
  <w:style w:type="character" w:customStyle="1" w:styleId="Overskrift5Tegn">
    <w:name w:val="Overskrift 5 Tegn"/>
    <w:basedOn w:val="Standardskrifttypeiafsnit"/>
    <w:link w:val="Overskrift5"/>
    <w:uiPriority w:val="9"/>
    <w:rsid w:val="00771D3E"/>
    <w:rPr>
      <w:rFonts w:asciiTheme="majorHAnsi" w:eastAsiaTheme="majorEastAsia" w:hAnsiTheme="majorHAnsi" w:cstheme="majorBidi"/>
      <w:i/>
      <w:iCs/>
      <w:color w:val="F79646" w:themeColor="accent6"/>
      <w:lang w:eastAsia="da-DK"/>
    </w:rPr>
  </w:style>
  <w:style w:type="character" w:customStyle="1" w:styleId="Overskrift6Tegn">
    <w:name w:val="Overskrift 6 Tegn"/>
    <w:basedOn w:val="Standardskrifttypeiafsnit"/>
    <w:link w:val="Overskrift6"/>
    <w:uiPriority w:val="9"/>
    <w:rsid w:val="00771D3E"/>
    <w:rPr>
      <w:rFonts w:asciiTheme="majorHAnsi" w:eastAsiaTheme="majorEastAsia" w:hAnsiTheme="majorHAnsi" w:cstheme="majorBidi"/>
      <w:color w:val="F79646" w:themeColor="accent6"/>
      <w:szCs w:val="21"/>
      <w:lang w:eastAsia="da-DK"/>
    </w:rPr>
  </w:style>
  <w:style w:type="character" w:customStyle="1" w:styleId="Overskrift7Tegn">
    <w:name w:val="Overskrift 7 Tegn"/>
    <w:basedOn w:val="Standardskrifttypeiafsnit"/>
    <w:link w:val="Overskrift7"/>
    <w:uiPriority w:val="9"/>
    <w:rsid w:val="00771D3E"/>
    <w:rPr>
      <w:rFonts w:asciiTheme="majorHAnsi" w:eastAsiaTheme="majorEastAsia" w:hAnsiTheme="majorHAnsi" w:cstheme="majorBidi"/>
      <w:b/>
      <w:bCs/>
      <w:color w:val="F79646" w:themeColor="accent6"/>
      <w:szCs w:val="21"/>
      <w:lang w:eastAsia="da-DK"/>
    </w:rPr>
  </w:style>
  <w:style w:type="character" w:customStyle="1" w:styleId="Overskrift8Tegn">
    <w:name w:val="Overskrift 8 Tegn"/>
    <w:basedOn w:val="Standardskrifttypeiafsnit"/>
    <w:link w:val="Overskrift8"/>
    <w:uiPriority w:val="9"/>
    <w:rsid w:val="00771D3E"/>
    <w:rPr>
      <w:rFonts w:asciiTheme="majorHAnsi" w:eastAsiaTheme="majorEastAsia" w:hAnsiTheme="majorHAnsi" w:cstheme="majorBidi"/>
      <w:b/>
      <w:bCs/>
      <w:i/>
      <w:iCs/>
      <w:color w:val="F79646" w:themeColor="accent6"/>
      <w:sz w:val="20"/>
      <w:szCs w:val="20"/>
      <w:lang w:eastAsia="da-DK"/>
    </w:rPr>
  </w:style>
  <w:style w:type="character" w:customStyle="1" w:styleId="Overskrift9Tegn">
    <w:name w:val="Overskrift 9 Tegn"/>
    <w:basedOn w:val="Standardskrifttypeiafsnit"/>
    <w:link w:val="Overskrift9"/>
    <w:uiPriority w:val="9"/>
    <w:rsid w:val="00771D3E"/>
    <w:rPr>
      <w:rFonts w:asciiTheme="majorHAnsi" w:eastAsiaTheme="majorEastAsia" w:hAnsiTheme="majorHAnsi" w:cstheme="majorBidi"/>
      <w:i/>
      <w:iCs/>
      <w:color w:val="F79646" w:themeColor="accent6"/>
      <w:sz w:val="20"/>
      <w:szCs w:val="20"/>
      <w:lang w:eastAsia="da-DK"/>
    </w:rPr>
  </w:style>
  <w:style w:type="paragraph" w:customStyle="1" w:styleId="1Overskrift">
    <w:name w:val="1. Overskrift"/>
    <w:next w:val="Normal"/>
    <w:rsid w:val="00771D3E"/>
    <w:pPr>
      <w:spacing w:after="80" w:line="480" w:lineRule="exact"/>
      <w:outlineLvl w:val="0"/>
    </w:pPr>
    <w:rPr>
      <w:rFonts w:ascii="Arial" w:eastAsiaTheme="minorEastAsia" w:hAnsi="Arial"/>
      <w:b/>
      <w:sz w:val="48"/>
      <w:szCs w:val="21"/>
      <w:lang w:eastAsia="da-DK"/>
    </w:rPr>
  </w:style>
  <w:style w:type="paragraph" w:customStyle="1" w:styleId="2Overskrift">
    <w:name w:val="2. Overskrift"/>
    <w:basedOn w:val="1Overskrift"/>
    <w:next w:val="Normal"/>
    <w:rsid w:val="00771D3E"/>
    <w:pPr>
      <w:spacing w:before="360" w:line="400" w:lineRule="exact"/>
    </w:pPr>
    <w:rPr>
      <w:sz w:val="40"/>
    </w:rPr>
  </w:style>
  <w:style w:type="paragraph" w:customStyle="1" w:styleId="3Overskrift">
    <w:name w:val="3. Overskrift"/>
    <w:basedOn w:val="1Overskrift"/>
    <w:next w:val="Normal"/>
    <w:rsid w:val="00771D3E"/>
    <w:pPr>
      <w:spacing w:before="400" w:line="360" w:lineRule="exact"/>
    </w:pPr>
    <w:rPr>
      <w:sz w:val="36"/>
    </w:rPr>
  </w:style>
  <w:style w:type="paragraph" w:customStyle="1" w:styleId="4Overskrift">
    <w:name w:val="4. Overskrift"/>
    <w:basedOn w:val="1Overskrift"/>
    <w:next w:val="Normal"/>
    <w:rsid w:val="00771D3E"/>
    <w:pPr>
      <w:spacing w:before="440" w:line="320" w:lineRule="exact"/>
    </w:pPr>
    <w:rPr>
      <w:sz w:val="32"/>
    </w:rPr>
  </w:style>
  <w:style w:type="paragraph" w:customStyle="1" w:styleId="5Overskrift">
    <w:name w:val="5. Overskrift"/>
    <w:basedOn w:val="1Overskrift"/>
    <w:next w:val="Normal"/>
    <w:rsid w:val="00771D3E"/>
    <w:pPr>
      <w:spacing w:before="480" w:line="280" w:lineRule="exact"/>
    </w:pPr>
    <w:rPr>
      <w:sz w:val="28"/>
    </w:rPr>
  </w:style>
  <w:style w:type="paragraph" w:customStyle="1" w:styleId="6Overskrift">
    <w:name w:val="6. Overskrift"/>
    <w:basedOn w:val="1Overskrift"/>
    <w:next w:val="Normal"/>
    <w:rsid w:val="00771D3E"/>
    <w:pPr>
      <w:spacing w:before="280" w:after="0" w:line="280" w:lineRule="exact"/>
    </w:pPr>
    <w:rPr>
      <w:sz w:val="22"/>
    </w:rPr>
  </w:style>
  <w:style w:type="paragraph" w:customStyle="1" w:styleId="7Overskrift">
    <w:name w:val="7. Overskrift"/>
    <w:basedOn w:val="1Overskrift"/>
    <w:next w:val="Normal"/>
    <w:rsid w:val="00771D3E"/>
    <w:pPr>
      <w:spacing w:before="280" w:after="0" w:line="280" w:lineRule="exact"/>
    </w:pPr>
    <w:rPr>
      <w:b w:val="0"/>
      <w:i/>
      <w:sz w:val="22"/>
    </w:rPr>
  </w:style>
  <w:style w:type="paragraph" w:customStyle="1" w:styleId="8Lillebrdskrift">
    <w:name w:val="8. Lille brødskrift"/>
    <w:basedOn w:val="Normal"/>
    <w:rsid w:val="00771D3E"/>
    <w:pPr>
      <w:spacing w:before="240" w:line="240" w:lineRule="exact"/>
    </w:pPr>
    <w:rPr>
      <w:sz w:val="20"/>
    </w:rPr>
  </w:style>
  <w:style w:type="paragraph" w:styleId="Dokumentoversigt">
    <w:name w:val="Document Map"/>
    <w:basedOn w:val="Normal"/>
    <w:link w:val="DokumentoversigtTegn"/>
    <w:semiHidden/>
    <w:rsid w:val="00771D3E"/>
    <w:pPr>
      <w:shd w:val="clear" w:color="auto" w:fill="000080"/>
    </w:pPr>
    <w:rPr>
      <w:rFonts w:ascii="Tahoma" w:hAnsi="Tahoma" w:cs="Tahoma"/>
    </w:rPr>
  </w:style>
  <w:style w:type="character" w:customStyle="1" w:styleId="DokumentoversigtTegn">
    <w:name w:val="Dokumentoversigt Tegn"/>
    <w:basedOn w:val="Standardskrifttypeiafsnit"/>
    <w:link w:val="Dokumentoversigt"/>
    <w:semiHidden/>
    <w:rsid w:val="00771D3E"/>
    <w:rPr>
      <w:rFonts w:ascii="Tahoma" w:eastAsiaTheme="minorEastAsia" w:hAnsi="Tahoma" w:cs="Tahoma"/>
      <w:szCs w:val="21"/>
      <w:shd w:val="clear" w:color="auto" w:fill="000080"/>
      <w:lang w:eastAsia="da-DK"/>
    </w:rPr>
  </w:style>
  <w:style w:type="paragraph" w:styleId="Indeks1">
    <w:name w:val="index 1"/>
    <w:basedOn w:val="Normal"/>
    <w:next w:val="Normal"/>
    <w:autoRedefine/>
    <w:semiHidden/>
    <w:rsid w:val="00771D3E"/>
    <w:pPr>
      <w:ind w:left="220" w:hanging="220"/>
    </w:pPr>
  </w:style>
  <w:style w:type="paragraph" w:styleId="Indeks2">
    <w:name w:val="index 2"/>
    <w:basedOn w:val="Normal"/>
    <w:next w:val="Normal"/>
    <w:autoRedefine/>
    <w:semiHidden/>
    <w:rsid w:val="00771D3E"/>
    <w:pPr>
      <w:ind w:left="440" w:hanging="220"/>
    </w:pPr>
  </w:style>
  <w:style w:type="paragraph" w:styleId="Indeks3">
    <w:name w:val="index 3"/>
    <w:basedOn w:val="Normal"/>
    <w:next w:val="Normal"/>
    <w:autoRedefine/>
    <w:semiHidden/>
    <w:rsid w:val="00771D3E"/>
    <w:pPr>
      <w:ind w:left="660" w:hanging="220"/>
    </w:pPr>
  </w:style>
  <w:style w:type="paragraph" w:styleId="Indeks4">
    <w:name w:val="index 4"/>
    <w:basedOn w:val="Normal"/>
    <w:next w:val="Normal"/>
    <w:autoRedefine/>
    <w:semiHidden/>
    <w:rsid w:val="00771D3E"/>
    <w:pPr>
      <w:ind w:left="880" w:hanging="220"/>
    </w:pPr>
  </w:style>
  <w:style w:type="paragraph" w:styleId="Indeks5">
    <w:name w:val="index 5"/>
    <w:basedOn w:val="Normal"/>
    <w:next w:val="Normal"/>
    <w:autoRedefine/>
    <w:semiHidden/>
    <w:rsid w:val="00771D3E"/>
    <w:pPr>
      <w:ind w:left="1100" w:hanging="220"/>
    </w:pPr>
  </w:style>
  <w:style w:type="paragraph" w:styleId="Indeks6">
    <w:name w:val="index 6"/>
    <w:basedOn w:val="Normal"/>
    <w:next w:val="Normal"/>
    <w:autoRedefine/>
    <w:semiHidden/>
    <w:rsid w:val="00771D3E"/>
    <w:pPr>
      <w:ind w:left="1320" w:hanging="220"/>
    </w:pPr>
  </w:style>
  <w:style w:type="paragraph" w:styleId="Indeks7">
    <w:name w:val="index 7"/>
    <w:basedOn w:val="Normal"/>
    <w:next w:val="Normal"/>
    <w:autoRedefine/>
    <w:semiHidden/>
    <w:rsid w:val="00771D3E"/>
    <w:pPr>
      <w:ind w:left="1540" w:hanging="220"/>
    </w:pPr>
  </w:style>
  <w:style w:type="paragraph" w:styleId="Indeks8">
    <w:name w:val="index 8"/>
    <w:basedOn w:val="Normal"/>
    <w:next w:val="Normal"/>
    <w:autoRedefine/>
    <w:semiHidden/>
    <w:rsid w:val="00771D3E"/>
    <w:pPr>
      <w:ind w:left="1760" w:hanging="220"/>
    </w:pPr>
  </w:style>
  <w:style w:type="paragraph" w:styleId="Indeks9">
    <w:name w:val="index 9"/>
    <w:basedOn w:val="Normal"/>
    <w:next w:val="Normal"/>
    <w:autoRedefine/>
    <w:semiHidden/>
    <w:rsid w:val="00771D3E"/>
    <w:pPr>
      <w:ind w:left="1980" w:hanging="220"/>
    </w:pPr>
  </w:style>
  <w:style w:type="paragraph" w:styleId="Indeksoverskrift">
    <w:name w:val="index heading"/>
    <w:basedOn w:val="Normal"/>
    <w:next w:val="Indeks1"/>
    <w:semiHidden/>
    <w:rsid w:val="00771D3E"/>
  </w:style>
  <w:style w:type="paragraph" w:styleId="Indholdsfortegnelse1">
    <w:name w:val="toc 1"/>
    <w:basedOn w:val="Normal"/>
    <w:next w:val="Normal"/>
    <w:autoRedefine/>
    <w:uiPriority w:val="39"/>
    <w:rsid w:val="00771D3E"/>
    <w:pPr>
      <w:tabs>
        <w:tab w:val="right" w:leader="dot" w:pos="9072"/>
      </w:tabs>
      <w:spacing w:line="360" w:lineRule="auto"/>
    </w:pPr>
  </w:style>
  <w:style w:type="paragraph" w:styleId="Indholdsfortegnelse2">
    <w:name w:val="toc 2"/>
    <w:basedOn w:val="Normal"/>
    <w:next w:val="Normal"/>
    <w:autoRedefine/>
    <w:uiPriority w:val="39"/>
    <w:rsid w:val="00771D3E"/>
    <w:pPr>
      <w:ind w:left="567"/>
    </w:pPr>
  </w:style>
  <w:style w:type="paragraph" w:styleId="Indholdsfortegnelse3">
    <w:name w:val="toc 3"/>
    <w:basedOn w:val="Normal"/>
    <w:next w:val="Normal"/>
    <w:autoRedefine/>
    <w:uiPriority w:val="39"/>
    <w:rsid w:val="00771D3E"/>
    <w:pPr>
      <w:ind w:left="440"/>
    </w:pPr>
  </w:style>
  <w:style w:type="paragraph" w:styleId="Indholdsfortegnelse4">
    <w:name w:val="toc 4"/>
    <w:basedOn w:val="Normal"/>
    <w:next w:val="Normal"/>
    <w:autoRedefine/>
    <w:semiHidden/>
    <w:rsid w:val="00771D3E"/>
    <w:pPr>
      <w:ind w:left="660"/>
    </w:pPr>
  </w:style>
  <w:style w:type="paragraph" w:styleId="Indholdsfortegnelse5">
    <w:name w:val="toc 5"/>
    <w:basedOn w:val="Normal"/>
    <w:next w:val="Normal"/>
    <w:autoRedefine/>
    <w:semiHidden/>
    <w:rsid w:val="00771D3E"/>
    <w:pPr>
      <w:ind w:left="880"/>
    </w:pPr>
  </w:style>
  <w:style w:type="paragraph" w:styleId="Indholdsfortegnelse6">
    <w:name w:val="toc 6"/>
    <w:basedOn w:val="Normal"/>
    <w:next w:val="Normal"/>
    <w:autoRedefine/>
    <w:semiHidden/>
    <w:rsid w:val="00771D3E"/>
    <w:pPr>
      <w:ind w:left="1100"/>
    </w:pPr>
  </w:style>
  <w:style w:type="paragraph" w:styleId="Indholdsfortegnelse7">
    <w:name w:val="toc 7"/>
    <w:basedOn w:val="Normal"/>
    <w:next w:val="Normal"/>
    <w:autoRedefine/>
    <w:semiHidden/>
    <w:rsid w:val="00771D3E"/>
    <w:pPr>
      <w:ind w:left="1320"/>
    </w:pPr>
  </w:style>
  <w:style w:type="paragraph" w:styleId="Indholdsfortegnelse8">
    <w:name w:val="toc 8"/>
    <w:basedOn w:val="Normal"/>
    <w:next w:val="Normal"/>
    <w:autoRedefine/>
    <w:semiHidden/>
    <w:rsid w:val="00771D3E"/>
    <w:pPr>
      <w:ind w:left="1540"/>
    </w:pPr>
  </w:style>
  <w:style w:type="paragraph" w:styleId="Indholdsfortegnelse9">
    <w:name w:val="toc 9"/>
    <w:basedOn w:val="Normal"/>
    <w:next w:val="Normal"/>
    <w:autoRedefine/>
    <w:semiHidden/>
    <w:rsid w:val="00771D3E"/>
    <w:pPr>
      <w:ind w:left="1760"/>
    </w:pPr>
  </w:style>
  <w:style w:type="character" w:styleId="Sidetal">
    <w:name w:val="page number"/>
    <w:basedOn w:val="Standardskrifttypeiafsnit"/>
    <w:rsid w:val="00771D3E"/>
  </w:style>
  <w:style w:type="character" w:styleId="BesgtLink">
    <w:name w:val="FollowedHyperlink"/>
    <w:basedOn w:val="Standardskrifttypeiafsnit"/>
    <w:semiHidden/>
    <w:rsid w:val="00771D3E"/>
    <w:rPr>
      <w:color w:val="800080"/>
      <w:u w:val="single"/>
    </w:rPr>
  </w:style>
  <w:style w:type="paragraph" w:customStyle="1" w:styleId="1AutoList1">
    <w:name w:val="1AutoList1"/>
    <w:rsid w:val="00771D3E"/>
    <w:pPr>
      <w:tabs>
        <w:tab w:val="left" w:pos="720"/>
      </w:tabs>
      <w:autoSpaceDE w:val="0"/>
      <w:autoSpaceDN w:val="0"/>
      <w:adjustRightInd w:val="0"/>
      <w:spacing w:line="288" w:lineRule="auto"/>
      <w:ind w:left="720" w:hanging="720"/>
    </w:pPr>
    <w:rPr>
      <w:rFonts w:eastAsiaTheme="minorEastAsia"/>
      <w:sz w:val="24"/>
      <w:szCs w:val="24"/>
      <w:lang w:eastAsia="da-DK"/>
    </w:rPr>
  </w:style>
  <w:style w:type="character" w:styleId="Kommentarhenvisning">
    <w:name w:val="annotation reference"/>
    <w:basedOn w:val="Standardskrifttypeiafsnit"/>
    <w:uiPriority w:val="99"/>
    <w:semiHidden/>
    <w:unhideWhenUsed/>
    <w:rsid w:val="00771D3E"/>
    <w:rPr>
      <w:sz w:val="16"/>
      <w:szCs w:val="16"/>
    </w:rPr>
  </w:style>
  <w:style w:type="paragraph" w:styleId="Kommentartekst">
    <w:name w:val="annotation text"/>
    <w:basedOn w:val="Normal"/>
    <w:link w:val="KommentartekstTegn"/>
    <w:uiPriority w:val="99"/>
    <w:semiHidden/>
    <w:unhideWhenUsed/>
    <w:rsid w:val="00771D3E"/>
    <w:pPr>
      <w:spacing w:line="240" w:lineRule="auto"/>
    </w:pPr>
    <w:rPr>
      <w:sz w:val="20"/>
    </w:rPr>
  </w:style>
  <w:style w:type="character" w:customStyle="1" w:styleId="KommentartekstTegn">
    <w:name w:val="Kommentartekst Tegn"/>
    <w:basedOn w:val="Standardskrifttypeiafsnit"/>
    <w:link w:val="Kommentartekst"/>
    <w:uiPriority w:val="99"/>
    <w:semiHidden/>
    <w:rsid w:val="00771D3E"/>
    <w:rPr>
      <w:rFonts w:eastAsiaTheme="minorEastAsia"/>
      <w:sz w:val="20"/>
      <w:szCs w:val="21"/>
      <w:lang w:eastAsia="da-DK"/>
    </w:rPr>
  </w:style>
  <w:style w:type="paragraph" w:styleId="Kommentaremne">
    <w:name w:val="annotation subject"/>
    <w:basedOn w:val="Kommentartekst"/>
    <w:next w:val="Kommentartekst"/>
    <w:link w:val="KommentaremneTegn"/>
    <w:uiPriority w:val="99"/>
    <w:semiHidden/>
    <w:unhideWhenUsed/>
    <w:rsid w:val="00771D3E"/>
    <w:rPr>
      <w:b/>
      <w:bCs/>
    </w:rPr>
  </w:style>
  <w:style w:type="character" w:customStyle="1" w:styleId="KommentaremneTegn">
    <w:name w:val="Kommentaremne Tegn"/>
    <w:basedOn w:val="KommentartekstTegn"/>
    <w:link w:val="Kommentaremne"/>
    <w:uiPriority w:val="99"/>
    <w:semiHidden/>
    <w:rsid w:val="00771D3E"/>
    <w:rPr>
      <w:rFonts w:eastAsiaTheme="minorEastAsia"/>
      <w:b/>
      <w:bCs/>
      <w:sz w:val="20"/>
      <w:szCs w:val="21"/>
      <w:lang w:eastAsia="da-DK"/>
    </w:rPr>
  </w:style>
  <w:style w:type="paragraph" w:styleId="Markeringsbobletekst">
    <w:name w:val="Balloon Text"/>
    <w:basedOn w:val="Normal"/>
    <w:link w:val="MarkeringsbobletekstTegn"/>
    <w:uiPriority w:val="99"/>
    <w:semiHidden/>
    <w:unhideWhenUsed/>
    <w:rsid w:val="00771D3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1D3E"/>
    <w:rPr>
      <w:rFonts w:ascii="Segoe UI" w:eastAsiaTheme="minorEastAsia" w:hAnsi="Segoe UI" w:cs="Segoe UI"/>
      <w:sz w:val="18"/>
      <w:szCs w:val="18"/>
      <w:lang w:eastAsia="da-DK"/>
    </w:rPr>
  </w:style>
  <w:style w:type="paragraph" w:styleId="Brdtekst">
    <w:name w:val="Body Text"/>
    <w:basedOn w:val="Normal"/>
    <w:link w:val="BrdtekstTegn"/>
    <w:semiHidden/>
    <w:rsid w:val="00771D3E"/>
    <w:pPr>
      <w:spacing w:line="240" w:lineRule="auto"/>
    </w:pPr>
    <w:rPr>
      <w:rFonts w:ascii="Times New Roman" w:hAnsi="Times New Roman"/>
      <w:sz w:val="28"/>
    </w:rPr>
  </w:style>
  <w:style w:type="character" w:customStyle="1" w:styleId="BrdtekstTegn">
    <w:name w:val="Brødtekst Tegn"/>
    <w:basedOn w:val="Standardskrifttypeiafsnit"/>
    <w:link w:val="Brdtekst"/>
    <w:semiHidden/>
    <w:rsid w:val="00771D3E"/>
    <w:rPr>
      <w:rFonts w:ascii="Times New Roman" w:eastAsiaTheme="minorEastAsia" w:hAnsi="Times New Roman"/>
      <w:sz w:val="28"/>
      <w:szCs w:val="21"/>
      <w:lang w:eastAsia="da-DK"/>
    </w:rPr>
  </w:style>
  <w:style w:type="paragraph" w:styleId="Fodnotetekst">
    <w:name w:val="footnote text"/>
    <w:basedOn w:val="Normal"/>
    <w:link w:val="FodnotetekstTegn"/>
    <w:uiPriority w:val="99"/>
    <w:semiHidden/>
    <w:unhideWhenUsed/>
    <w:rsid w:val="00771D3E"/>
    <w:pPr>
      <w:spacing w:line="240" w:lineRule="auto"/>
    </w:pPr>
    <w:rPr>
      <w:rFonts w:ascii="Times New Roman" w:hAnsi="Times New Roman"/>
      <w:sz w:val="20"/>
    </w:rPr>
  </w:style>
  <w:style w:type="character" w:customStyle="1" w:styleId="FodnotetekstTegn">
    <w:name w:val="Fodnotetekst Tegn"/>
    <w:basedOn w:val="Standardskrifttypeiafsnit"/>
    <w:link w:val="Fodnotetekst"/>
    <w:uiPriority w:val="99"/>
    <w:semiHidden/>
    <w:rsid w:val="00771D3E"/>
    <w:rPr>
      <w:rFonts w:ascii="Times New Roman" w:eastAsiaTheme="minorEastAsia" w:hAnsi="Times New Roman"/>
      <w:sz w:val="20"/>
      <w:szCs w:val="21"/>
      <w:lang w:eastAsia="da-DK"/>
    </w:rPr>
  </w:style>
  <w:style w:type="character" w:styleId="Fodnotehenvisning">
    <w:name w:val="footnote reference"/>
    <w:uiPriority w:val="99"/>
    <w:semiHidden/>
    <w:unhideWhenUsed/>
    <w:rsid w:val="00771D3E"/>
    <w:rPr>
      <w:vertAlign w:val="superscript"/>
    </w:rPr>
  </w:style>
  <w:style w:type="table" w:styleId="Listetabel3">
    <w:name w:val="List Table 3"/>
    <w:basedOn w:val="Tabel-Normal"/>
    <w:uiPriority w:val="48"/>
    <w:rsid w:val="00771D3E"/>
    <w:pPr>
      <w:spacing w:line="288"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ittertabel3">
    <w:name w:val="Grid Table 3"/>
    <w:basedOn w:val="Tabel-Normal"/>
    <w:uiPriority w:val="48"/>
    <w:rsid w:val="00771D3E"/>
    <w:pPr>
      <w:spacing w:line="288"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Overskrift">
    <w:name w:val="TOC Heading"/>
    <w:basedOn w:val="Overskrift1"/>
    <w:next w:val="Normal"/>
    <w:uiPriority w:val="39"/>
    <w:unhideWhenUsed/>
    <w:qFormat/>
    <w:rsid w:val="00771D3E"/>
    <w:pPr>
      <w:outlineLvl w:val="9"/>
    </w:pPr>
  </w:style>
  <w:style w:type="table" w:styleId="Tabel-Gitter">
    <w:name w:val="Table Grid"/>
    <w:basedOn w:val="Tabel-Normal"/>
    <w:uiPriority w:val="39"/>
    <w:rsid w:val="00771D3E"/>
    <w:pPr>
      <w:spacing w:line="288" w:lineRule="auto"/>
    </w:pPr>
    <w:rPr>
      <w:rFonts w:eastAsiaTheme="minorEastAsia"/>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1D3E"/>
    <w:pPr>
      <w:spacing w:before="100" w:beforeAutospacing="1" w:after="100" w:afterAutospacing="1" w:line="240" w:lineRule="auto"/>
    </w:pPr>
    <w:rPr>
      <w:rFonts w:ascii="Times New Roman" w:hAnsi="Times New Roman"/>
      <w:sz w:val="24"/>
      <w:szCs w:val="24"/>
    </w:rPr>
  </w:style>
  <w:style w:type="paragraph" w:styleId="Titel">
    <w:name w:val="Title"/>
    <w:basedOn w:val="Normal"/>
    <w:next w:val="Normal"/>
    <w:link w:val="TitelTegn"/>
    <w:uiPriority w:val="10"/>
    <w:qFormat/>
    <w:rsid w:val="00771D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Tegn">
    <w:name w:val="Titel Tegn"/>
    <w:basedOn w:val="Standardskrifttypeiafsnit"/>
    <w:link w:val="Titel"/>
    <w:uiPriority w:val="10"/>
    <w:rsid w:val="00771D3E"/>
    <w:rPr>
      <w:rFonts w:asciiTheme="majorHAnsi" w:eastAsiaTheme="majorEastAsia" w:hAnsiTheme="majorHAnsi" w:cstheme="majorBidi"/>
      <w:color w:val="262626" w:themeColor="text1" w:themeTint="D9"/>
      <w:spacing w:val="-15"/>
      <w:sz w:val="96"/>
      <w:szCs w:val="96"/>
      <w:lang w:eastAsia="da-DK"/>
    </w:rPr>
  </w:style>
  <w:style w:type="paragraph" w:styleId="Undertitel">
    <w:name w:val="Subtitle"/>
    <w:basedOn w:val="Normal"/>
    <w:next w:val="Normal"/>
    <w:link w:val="UndertitelTegn"/>
    <w:uiPriority w:val="11"/>
    <w:qFormat/>
    <w:rsid w:val="00771D3E"/>
    <w:pPr>
      <w:numPr>
        <w:ilvl w:val="1"/>
      </w:numPr>
      <w:spacing w:line="240" w:lineRule="auto"/>
    </w:pPr>
    <w:rPr>
      <w:rFonts w:asciiTheme="majorHAnsi" w:eastAsiaTheme="majorEastAsia" w:hAnsiTheme="majorHAnsi" w:cstheme="majorBidi"/>
      <w:sz w:val="30"/>
      <w:szCs w:val="30"/>
    </w:rPr>
  </w:style>
  <w:style w:type="character" w:customStyle="1" w:styleId="UndertitelTegn">
    <w:name w:val="Undertitel Tegn"/>
    <w:basedOn w:val="Standardskrifttypeiafsnit"/>
    <w:link w:val="Undertitel"/>
    <w:uiPriority w:val="11"/>
    <w:rsid w:val="00771D3E"/>
    <w:rPr>
      <w:rFonts w:asciiTheme="majorHAnsi" w:eastAsiaTheme="majorEastAsia" w:hAnsiTheme="majorHAnsi" w:cstheme="majorBidi"/>
      <w:sz w:val="30"/>
      <w:szCs w:val="30"/>
      <w:lang w:eastAsia="da-DK"/>
    </w:rPr>
  </w:style>
  <w:style w:type="paragraph" w:styleId="Billedtekst">
    <w:name w:val="caption"/>
    <w:basedOn w:val="Normal"/>
    <w:next w:val="Normal"/>
    <w:uiPriority w:val="35"/>
    <w:semiHidden/>
    <w:unhideWhenUsed/>
    <w:qFormat/>
    <w:rsid w:val="00771D3E"/>
    <w:pPr>
      <w:spacing w:line="240" w:lineRule="auto"/>
    </w:pPr>
    <w:rPr>
      <w:b/>
      <w:bCs/>
      <w:smallCaps/>
      <w:color w:val="595959" w:themeColor="text1" w:themeTint="A6"/>
    </w:rPr>
  </w:style>
  <w:style w:type="character" w:styleId="Strk">
    <w:name w:val="Strong"/>
    <w:basedOn w:val="Standardskrifttypeiafsnit"/>
    <w:uiPriority w:val="22"/>
    <w:qFormat/>
    <w:rsid w:val="00771D3E"/>
    <w:rPr>
      <w:b/>
      <w:bCs/>
    </w:rPr>
  </w:style>
  <w:style w:type="character" w:styleId="Fremhv">
    <w:name w:val="Emphasis"/>
    <w:basedOn w:val="Standardskrifttypeiafsnit"/>
    <w:uiPriority w:val="20"/>
    <w:qFormat/>
    <w:rsid w:val="00771D3E"/>
    <w:rPr>
      <w:i/>
      <w:iCs/>
      <w:color w:val="F79646" w:themeColor="accent6"/>
    </w:rPr>
  </w:style>
  <w:style w:type="paragraph" w:styleId="Ingenafstand">
    <w:name w:val="No Spacing"/>
    <w:uiPriority w:val="1"/>
    <w:qFormat/>
    <w:rsid w:val="00771D3E"/>
    <w:pPr>
      <w:spacing w:after="0" w:line="240" w:lineRule="auto"/>
    </w:pPr>
    <w:rPr>
      <w:rFonts w:eastAsiaTheme="minorEastAsia"/>
      <w:sz w:val="21"/>
      <w:szCs w:val="21"/>
      <w:lang w:eastAsia="da-DK"/>
    </w:rPr>
  </w:style>
  <w:style w:type="paragraph" w:styleId="Citat">
    <w:name w:val="Quote"/>
    <w:basedOn w:val="Normal"/>
    <w:next w:val="Normal"/>
    <w:link w:val="CitatTegn"/>
    <w:uiPriority w:val="29"/>
    <w:qFormat/>
    <w:rsid w:val="00771D3E"/>
    <w:pPr>
      <w:spacing w:before="160"/>
      <w:ind w:left="720" w:right="720"/>
      <w:jc w:val="center"/>
    </w:pPr>
    <w:rPr>
      <w:i/>
      <w:iCs/>
      <w:color w:val="262626" w:themeColor="text1" w:themeTint="D9"/>
    </w:rPr>
  </w:style>
  <w:style w:type="character" w:customStyle="1" w:styleId="CitatTegn">
    <w:name w:val="Citat Tegn"/>
    <w:basedOn w:val="Standardskrifttypeiafsnit"/>
    <w:link w:val="Citat"/>
    <w:uiPriority w:val="29"/>
    <w:rsid w:val="00771D3E"/>
    <w:rPr>
      <w:rFonts w:eastAsiaTheme="minorEastAsia"/>
      <w:i/>
      <w:iCs/>
      <w:color w:val="262626" w:themeColor="text1" w:themeTint="D9"/>
      <w:szCs w:val="21"/>
      <w:lang w:eastAsia="da-DK"/>
    </w:rPr>
  </w:style>
  <w:style w:type="paragraph" w:styleId="Strktcitat">
    <w:name w:val="Intense Quote"/>
    <w:basedOn w:val="Normal"/>
    <w:next w:val="Normal"/>
    <w:link w:val="StrktcitatTegn"/>
    <w:uiPriority w:val="30"/>
    <w:qFormat/>
    <w:rsid w:val="00771D3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StrktcitatTegn">
    <w:name w:val="Stærkt citat Tegn"/>
    <w:basedOn w:val="Standardskrifttypeiafsnit"/>
    <w:link w:val="Strktcitat"/>
    <w:uiPriority w:val="30"/>
    <w:rsid w:val="00771D3E"/>
    <w:rPr>
      <w:rFonts w:asciiTheme="majorHAnsi" w:eastAsiaTheme="majorEastAsia" w:hAnsiTheme="majorHAnsi" w:cstheme="majorBidi"/>
      <w:i/>
      <w:iCs/>
      <w:color w:val="F79646" w:themeColor="accent6"/>
      <w:sz w:val="32"/>
      <w:szCs w:val="32"/>
      <w:lang w:eastAsia="da-DK"/>
    </w:rPr>
  </w:style>
  <w:style w:type="character" w:styleId="Kraftigfremhvning">
    <w:name w:val="Intense Emphasis"/>
    <w:basedOn w:val="Standardskrifttypeiafsnit"/>
    <w:uiPriority w:val="21"/>
    <w:qFormat/>
    <w:rsid w:val="00771D3E"/>
    <w:rPr>
      <w:b/>
      <w:bCs/>
      <w:i/>
      <w:iCs/>
    </w:rPr>
  </w:style>
  <w:style w:type="character" w:styleId="Svaghenvisning">
    <w:name w:val="Subtle Reference"/>
    <w:basedOn w:val="Standardskrifttypeiafsnit"/>
    <w:uiPriority w:val="31"/>
    <w:qFormat/>
    <w:rsid w:val="00771D3E"/>
    <w:rPr>
      <w:smallCaps/>
      <w:color w:val="595959" w:themeColor="text1" w:themeTint="A6"/>
    </w:rPr>
  </w:style>
  <w:style w:type="character" w:styleId="Kraftighenvisning">
    <w:name w:val="Intense Reference"/>
    <w:basedOn w:val="Standardskrifttypeiafsnit"/>
    <w:uiPriority w:val="32"/>
    <w:qFormat/>
    <w:rsid w:val="00771D3E"/>
    <w:rPr>
      <w:b/>
      <w:bCs/>
      <w:smallCaps/>
      <w:color w:val="F79646" w:themeColor="accent6"/>
    </w:rPr>
  </w:style>
  <w:style w:type="character" w:styleId="Bogenstitel">
    <w:name w:val="Book Title"/>
    <w:basedOn w:val="Standardskrifttypeiafsnit"/>
    <w:uiPriority w:val="33"/>
    <w:qFormat/>
    <w:rsid w:val="00771D3E"/>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7869">
      <w:bodyDiv w:val="1"/>
      <w:marLeft w:val="0"/>
      <w:marRight w:val="0"/>
      <w:marTop w:val="0"/>
      <w:marBottom w:val="0"/>
      <w:divBdr>
        <w:top w:val="none" w:sz="0" w:space="0" w:color="auto"/>
        <w:left w:val="none" w:sz="0" w:space="0" w:color="auto"/>
        <w:bottom w:val="none" w:sz="0" w:space="0" w:color="auto"/>
        <w:right w:val="none" w:sz="0" w:space="0" w:color="auto"/>
      </w:divBdr>
      <w:divsChild>
        <w:div w:id="397752858">
          <w:marLeft w:val="0"/>
          <w:marRight w:val="0"/>
          <w:marTop w:val="0"/>
          <w:marBottom w:val="0"/>
          <w:divBdr>
            <w:top w:val="none" w:sz="0" w:space="0" w:color="auto"/>
            <w:left w:val="none" w:sz="0" w:space="0" w:color="auto"/>
            <w:bottom w:val="none" w:sz="0" w:space="0" w:color="auto"/>
            <w:right w:val="none" w:sz="0" w:space="0" w:color="auto"/>
          </w:divBdr>
          <w:divsChild>
            <w:div w:id="1671563232">
              <w:marLeft w:val="0"/>
              <w:marRight w:val="0"/>
              <w:marTop w:val="0"/>
              <w:marBottom w:val="0"/>
              <w:divBdr>
                <w:top w:val="none" w:sz="0" w:space="0" w:color="auto"/>
                <w:left w:val="none" w:sz="0" w:space="0" w:color="auto"/>
                <w:bottom w:val="none" w:sz="0" w:space="0" w:color="auto"/>
                <w:right w:val="none" w:sz="0" w:space="0" w:color="auto"/>
              </w:divBdr>
              <w:divsChild>
                <w:div w:id="1756054375">
                  <w:marLeft w:val="90"/>
                  <w:marRight w:val="90"/>
                  <w:marTop w:val="0"/>
                  <w:marBottom w:val="0"/>
                  <w:divBdr>
                    <w:top w:val="none" w:sz="0" w:space="0" w:color="auto"/>
                    <w:left w:val="none" w:sz="0" w:space="0" w:color="auto"/>
                    <w:bottom w:val="none" w:sz="0" w:space="0" w:color="auto"/>
                    <w:right w:val="none" w:sz="0" w:space="0" w:color="auto"/>
                  </w:divBdr>
                  <w:divsChild>
                    <w:div w:id="116291862">
                      <w:marLeft w:val="0"/>
                      <w:marRight w:val="0"/>
                      <w:marTop w:val="0"/>
                      <w:marBottom w:val="180"/>
                      <w:divBdr>
                        <w:top w:val="none" w:sz="0" w:space="0" w:color="auto"/>
                        <w:left w:val="none" w:sz="0" w:space="0" w:color="auto"/>
                        <w:bottom w:val="none" w:sz="0" w:space="0" w:color="auto"/>
                        <w:right w:val="none" w:sz="0" w:space="0" w:color="auto"/>
                      </w:divBdr>
                      <w:divsChild>
                        <w:div w:id="1661618962">
                          <w:marLeft w:val="0"/>
                          <w:marRight w:val="0"/>
                          <w:marTop w:val="0"/>
                          <w:marBottom w:val="0"/>
                          <w:divBdr>
                            <w:top w:val="none" w:sz="0" w:space="0" w:color="auto"/>
                            <w:left w:val="none" w:sz="0" w:space="0" w:color="auto"/>
                            <w:bottom w:val="none" w:sz="0" w:space="0" w:color="auto"/>
                            <w:right w:val="none" w:sz="0" w:space="0" w:color="auto"/>
                          </w:divBdr>
                          <w:divsChild>
                            <w:div w:id="618143749">
                              <w:marLeft w:val="0"/>
                              <w:marRight w:val="0"/>
                              <w:marTop w:val="0"/>
                              <w:marBottom w:val="0"/>
                              <w:divBdr>
                                <w:top w:val="none" w:sz="0" w:space="0" w:color="auto"/>
                                <w:left w:val="single" w:sz="6" w:space="9" w:color="519572"/>
                                <w:bottom w:val="none" w:sz="0" w:space="0" w:color="auto"/>
                                <w:right w:val="none" w:sz="0" w:space="0" w:color="auto"/>
                              </w:divBdr>
                              <w:divsChild>
                                <w:div w:id="539899041">
                                  <w:marLeft w:val="0"/>
                                  <w:marRight w:val="0"/>
                                  <w:marTop w:val="0"/>
                                  <w:marBottom w:val="0"/>
                                  <w:divBdr>
                                    <w:top w:val="none" w:sz="0" w:space="0" w:color="auto"/>
                                    <w:left w:val="none" w:sz="0" w:space="0" w:color="auto"/>
                                    <w:bottom w:val="none" w:sz="0" w:space="0" w:color="auto"/>
                                    <w:right w:val="single" w:sz="6" w:space="9" w:color="004421"/>
                                  </w:divBdr>
                                  <w:divsChild>
                                    <w:div w:id="393283525">
                                      <w:marLeft w:val="0"/>
                                      <w:marRight w:val="0"/>
                                      <w:marTop w:val="0"/>
                                      <w:marBottom w:val="0"/>
                                      <w:divBdr>
                                        <w:top w:val="none" w:sz="0" w:space="0" w:color="auto"/>
                                        <w:left w:val="none" w:sz="0" w:space="0" w:color="auto"/>
                                        <w:bottom w:val="none" w:sz="0" w:space="0" w:color="auto"/>
                                        <w:right w:val="none" w:sz="0" w:space="0" w:color="auto"/>
                                      </w:divBdr>
                                      <w:divsChild>
                                        <w:div w:id="15530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eloner,%20formularer,%20logoer\Word+Excel\OLF_Brevskabelon_201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8552-4C64-452C-A1B4-893E9494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OLF_Brevskabelon_2010.dotx</Template>
  <TotalTime>2</TotalTime>
  <Pages>7</Pages>
  <Words>1107</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 Bak Pedersen</dc:creator>
  <cp:lastModifiedBy>Jannie Bak Pedersen</cp:lastModifiedBy>
  <cp:revision>9</cp:revision>
  <cp:lastPrinted>2017-02-06T13:09:00Z</cp:lastPrinted>
  <dcterms:created xsi:type="dcterms:W3CDTF">2017-02-06T13:17:00Z</dcterms:created>
  <dcterms:modified xsi:type="dcterms:W3CDTF">2017-02-06T13:19:00Z</dcterms:modified>
</cp:coreProperties>
</file>