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3FCFF"/>
  <w:body>
    <w:p w:rsidRPr="00E57BC7" w:rsidR="000C371E" w:rsidP="00DC049E" w:rsidRDefault="00D161CC" w14:paraId="03D9349E" w14:textId="389BEFB1">
      <w:pPr>
        <w:tabs>
          <w:tab w:val="left" w:pos="3627"/>
        </w:tabs>
        <w:spacing w:after="0" w:line="360" w:lineRule="auto"/>
        <w:jc w:val="center"/>
        <w:rPr>
          <w:rFonts w:ascii="Calibri Light" w:hAnsi="Calibri Light" w:cs="Calibri Light"/>
          <w:bCs/>
          <w:color w:val="3A3838" w:themeColor="accent5"/>
          <w:sz w:val="72"/>
          <w:szCs w:val="72"/>
        </w:rPr>
      </w:pPr>
      <w:r w:rsidRPr="00E57BC7">
        <w:rPr>
          <w:rFonts w:ascii="Calibri Light" w:hAnsi="Calibri Light" w:cs="Calibri Light"/>
          <w:bCs/>
          <w:color w:val="3A3838" w:themeColor="accent5"/>
          <w:sz w:val="72"/>
          <w:szCs w:val="72"/>
        </w:rPr>
        <w:t>Vedtægter</w:t>
      </w:r>
    </w:p>
    <w:p w:rsidRPr="00E57BC7" w:rsidR="00DD50CC" w:rsidP="00DC049E" w:rsidRDefault="00D161CC" w14:paraId="154D24DB" w14:textId="0F44F633">
      <w:pPr>
        <w:tabs>
          <w:tab w:val="left" w:pos="3627"/>
        </w:tabs>
        <w:spacing w:after="0" w:line="360" w:lineRule="auto"/>
        <w:jc w:val="center"/>
        <w:rPr>
          <w:rFonts w:ascii="Calibri Light" w:hAnsi="Calibri Light" w:cs="Calibri Light"/>
          <w:bCs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bCs/>
          <w:color w:val="3A3838" w:themeColor="accent5"/>
          <w:sz w:val="28"/>
          <w:szCs w:val="28"/>
        </w:rPr>
        <w:t>For stiftende forening</w:t>
      </w:r>
    </w:p>
    <w:p w:rsidRPr="00E57BC7" w:rsidR="00DD50CC" w:rsidP="00DC049E" w:rsidRDefault="00DD50CC" w14:paraId="46D9702A" w14:textId="51C279F0">
      <w:pPr>
        <w:tabs>
          <w:tab w:val="left" w:pos="3627"/>
        </w:tabs>
        <w:spacing w:after="0" w:line="360" w:lineRule="auto"/>
        <w:jc w:val="center"/>
        <w:rPr>
          <w:rFonts w:ascii="Calibri Light" w:hAnsi="Calibri Light" w:cs="Calibri Light"/>
          <w:b/>
          <w:bCs/>
          <w:color w:val="3A3838" w:themeColor="accent5"/>
        </w:rPr>
      </w:pPr>
    </w:p>
    <w:p w:rsidRPr="00E57BC7" w:rsidR="000C371E" w:rsidP="00DC049E" w:rsidRDefault="00E57BC7" w14:paraId="3EC43105" w14:textId="2CCCCDD2">
      <w:pPr>
        <w:tabs>
          <w:tab w:val="left" w:pos="3627"/>
        </w:tabs>
        <w:spacing w:after="0" w:line="360" w:lineRule="auto"/>
        <w:jc w:val="center"/>
        <w:rPr>
          <w:rFonts w:ascii="Calibri Light" w:hAnsi="Calibri Light" w:cs="Calibri Light"/>
          <w:b/>
          <w:bCs/>
          <w:color w:val="3A3838" w:themeColor="accent5"/>
        </w:rPr>
      </w:pPr>
      <w:r w:rsidRPr="00E57BC7">
        <w:rPr>
          <w:rFonts w:ascii="Calibri Light" w:hAnsi="Calibri Light" w:cs="Calibri Light"/>
          <w:b/>
          <w:bCs/>
          <w:noProof/>
          <w:color w:val="3A3838" w:themeColor="accent5"/>
        </w:rPr>
        <w:drawing>
          <wp:anchor distT="0" distB="0" distL="114300" distR="114300" simplePos="0" relativeHeight="251658240" behindDoc="0" locked="0" layoutInCell="1" allowOverlap="1" wp14:editId="4800BEC4" wp14:anchorId="43F23BE2">
            <wp:simplePos x="0" y="0"/>
            <wp:positionH relativeFrom="page">
              <wp:align>left</wp:align>
            </wp:positionH>
            <wp:positionV relativeFrom="paragraph">
              <wp:posOffset>233680</wp:posOffset>
            </wp:positionV>
            <wp:extent cx="7920000" cy="5940411"/>
            <wp:effectExtent l="0" t="0" r="5080" b="381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594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57BC7" w:rsidR="004E3CCC" w:rsidP="00DC049E" w:rsidRDefault="004E3CCC" w14:paraId="5623D699" w14:textId="0C46CF46">
      <w:pPr>
        <w:tabs>
          <w:tab w:val="left" w:pos="3627"/>
        </w:tabs>
        <w:spacing w:after="0" w:line="360" w:lineRule="auto"/>
        <w:rPr>
          <w:rFonts w:ascii="Calibri Light" w:hAnsi="Calibri Light" w:cs="Calibri Light"/>
          <w:b/>
          <w:color w:val="3A3838" w:themeColor="accent5"/>
        </w:rPr>
      </w:pPr>
    </w:p>
    <w:p w:rsidRPr="00E57BC7" w:rsidR="004E3CCC" w:rsidP="00DC049E" w:rsidRDefault="004E3CCC" w14:paraId="37EC8F9D" w14:textId="051FEB68">
      <w:pPr>
        <w:tabs>
          <w:tab w:val="left" w:pos="3627"/>
        </w:tabs>
        <w:spacing w:after="0" w:line="360" w:lineRule="auto"/>
        <w:rPr>
          <w:rFonts w:ascii="Calibri Light" w:hAnsi="Calibri Light" w:cs="Calibri Light"/>
          <w:b/>
          <w:color w:val="3A3838" w:themeColor="accent5"/>
        </w:rPr>
      </w:pPr>
    </w:p>
    <w:p w:rsidRPr="00E57BC7" w:rsidR="004E3CCC" w:rsidP="00DC049E" w:rsidRDefault="004E3CCC" w14:paraId="094E4052" w14:textId="77777777">
      <w:pPr>
        <w:tabs>
          <w:tab w:val="left" w:pos="3627"/>
        </w:tabs>
        <w:spacing w:after="0" w:line="360" w:lineRule="auto"/>
        <w:rPr>
          <w:rFonts w:ascii="Calibri Light" w:hAnsi="Calibri Light" w:cs="Calibri Light"/>
          <w:b/>
          <w:color w:val="3A3838" w:themeColor="accent5"/>
        </w:rPr>
      </w:pPr>
    </w:p>
    <w:p w:rsidRPr="00E57BC7" w:rsidR="00DD50CC" w:rsidRDefault="00DD50CC" w14:paraId="3E3D1DB1" w14:textId="77777777">
      <w:pPr>
        <w:rPr>
          <w:rFonts w:ascii="Calibri Light" w:hAnsi="Calibri Light" w:cs="Calibri Light"/>
          <w:b/>
          <w:color w:val="3A3838" w:themeColor="accent5"/>
        </w:rPr>
      </w:pPr>
      <w:r w:rsidRPr="00E57BC7">
        <w:rPr>
          <w:rFonts w:ascii="Calibri Light" w:hAnsi="Calibri Light" w:cs="Calibri Light"/>
          <w:b/>
          <w:color w:val="3A3838" w:themeColor="accent5"/>
        </w:rPr>
        <w:br w:type="page"/>
      </w:r>
    </w:p>
    <w:p w:rsidRPr="00E57BC7" w:rsidR="00D161CC" w:rsidP="00D161CC" w:rsidRDefault="00D161CC" w14:paraId="3220FEF2" w14:textId="77777777">
      <w:pPr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lastRenderedPageBreak/>
        <w:t>Vedtægter for XXXXXX</w:t>
      </w:r>
    </w:p>
    <w:p w:rsidRPr="00E57BC7" w:rsidR="00D161CC" w:rsidP="00D161CC" w:rsidRDefault="00D161CC" w14:paraId="36E1499B" w14:textId="6947635E">
      <w:pPr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Vedtaget p</w:t>
      </w:r>
      <w:r w:rsidRPr="00E57BC7" w:rsidR="00E57BC7">
        <w:rPr>
          <w:rFonts w:ascii="Calibri Light" w:hAnsi="Calibri Light" w:cs="Calibri Light"/>
          <w:color w:val="3A3838" w:themeColor="accent5"/>
        </w:rPr>
        <w:t>å Stiftende generalforsamling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proofErr w:type="spellStart"/>
      <w:r w:rsidRPr="00E57BC7">
        <w:rPr>
          <w:rFonts w:ascii="Calibri Light" w:hAnsi="Calibri Light" w:cs="Calibri Light"/>
          <w:color w:val="3A3838" w:themeColor="accent5"/>
        </w:rPr>
        <w:t>dd</w:t>
      </w:r>
      <w:proofErr w:type="spellEnd"/>
      <w:r w:rsidRPr="00E57BC7">
        <w:rPr>
          <w:rFonts w:ascii="Calibri Light" w:hAnsi="Calibri Light" w:cs="Calibri Light"/>
          <w:color w:val="3A3838" w:themeColor="accent5"/>
        </w:rPr>
        <w:t>.</w:t>
      </w:r>
    </w:p>
    <w:p w:rsidRPr="00E57BC7" w:rsidR="00D161CC" w:rsidP="00D161CC" w:rsidRDefault="00D161CC" w14:paraId="3AF9AA35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7BD181EB" w14:textId="4BCDC615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1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Navn og hjemsted</w:t>
      </w:r>
    </w:p>
    <w:p w:rsidRPr="00E57BC7" w:rsidR="00D161CC" w:rsidP="00D161CC" w:rsidRDefault="00D161CC" w14:paraId="2F720092" w14:textId="41414366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="00CF42B3">
        <w:rPr>
          <w:rFonts w:ascii="Calibri Light" w:hAnsi="Calibri Light" w:cs="Calibri Light"/>
          <w:color w:val="3A3838" w:themeColor="accent5"/>
        </w:rPr>
        <w:t>Foreningens navn er: xxx</w:t>
      </w:r>
    </w:p>
    <w:p w:rsidRPr="00E57BC7" w:rsidR="00D161CC" w:rsidP="00D161CC" w:rsidRDefault="00D161CC" w14:paraId="438C9F9B" w14:textId="17F2A345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1.2.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 xml:space="preserve">Foreningens hjemsted er: </w:t>
      </w:r>
      <w:r w:rsidR="00CF42B3">
        <w:rPr>
          <w:rFonts w:ascii="Calibri Light" w:hAnsi="Calibri Light" w:cs="Calibri Light"/>
          <w:color w:val="3A3838" w:themeColor="accent5"/>
        </w:rPr>
        <w:t>xxx</w:t>
      </w:r>
    </w:p>
    <w:p w:rsidRPr="00E57BC7" w:rsidR="00D161CC" w:rsidP="00D161CC" w:rsidRDefault="00D161CC" w14:paraId="7229C10E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04D3CA7D" w14:textId="0A1B13A8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2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Formål</w:t>
      </w:r>
    </w:p>
    <w:p w:rsidRPr="00E57BC7" w:rsidR="00D161CC" w:rsidP="00D161CC" w:rsidRDefault="00D161CC" w14:paraId="7CDDA02F" w14:textId="6AEC4222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2.1.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 xml:space="preserve">- </w:t>
      </w:r>
      <w:r w:rsidRPr="00E57BC7" w:rsidR="00E57BC7">
        <w:rPr>
          <w:rFonts w:ascii="Calibri Light" w:hAnsi="Calibri Light" w:cs="Calibri Light"/>
          <w:color w:val="3A3838" w:themeColor="accent5"/>
        </w:rPr>
        <w:t>At styrke, bevare og</w:t>
      </w:r>
      <w:r w:rsidR="00CF42B3">
        <w:rPr>
          <w:rFonts w:ascii="Calibri Light" w:hAnsi="Calibri Light" w:cs="Calibri Light"/>
          <w:color w:val="3A3838" w:themeColor="accent5"/>
        </w:rPr>
        <w:t xml:space="preserve"> beskytte naturen i området xxx</w:t>
      </w:r>
    </w:p>
    <w:p w:rsidR="00D161CC" w:rsidP="00CF42B3" w:rsidRDefault="00D161CC" w14:paraId="34790362" w14:textId="04B1F124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2.2.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="00CF42B3">
        <w:rPr>
          <w:rFonts w:ascii="Calibri Light" w:hAnsi="Calibri Light" w:cs="Calibri Light"/>
          <w:color w:val="3A3838" w:themeColor="accent5"/>
        </w:rPr>
        <w:t>- At virke til gavn for xxx</w:t>
      </w:r>
    </w:p>
    <w:p w:rsidRPr="00E57BC7" w:rsidR="00CF42B3" w:rsidP="00CF42B3" w:rsidRDefault="00CF42B3" w14:paraId="397C9D03" w14:textId="657DF601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>
        <w:rPr>
          <w:rFonts w:ascii="Calibri Light" w:hAnsi="Calibri Light" w:cs="Calibri Light"/>
          <w:color w:val="3A3838" w:themeColor="accent5"/>
        </w:rPr>
        <w:t>2.3.</w:t>
      </w:r>
      <w:r>
        <w:rPr>
          <w:rFonts w:ascii="Calibri Light" w:hAnsi="Calibri Light" w:cs="Calibri Light"/>
          <w:color w:val="3A3838" w:themeColor="accent5"/>
        </w:rPr>
        <w:tab/>
        <w:t>- xxx</w:t>
      </w:r>
    </w:p>
    <w:p w:rsidRPr="00E57BC7" w:rsidR="00D161CC" w:rsidP="00D161CC" w:rsidRDefault="00D161CC" w14:paraId="0CB8B665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4E872510" w14:textId="253A050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2.10.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Foreningens formål varetages bredest muligt, herunder gennem</w:t>
      </w:r>
    </w:p>
    <w:p w:rsidRPr="00E57BC7" w:rsidR="00D161CC" w:rsidP="00D161CC" w:rsidRDefault="00D161CC" w14:paraId="359210CD" w14:textId="6F83214A">
      <w:pPr>
        <w:pStyle w:val="Listeafsnit"/>
        <w:numPr>
          <w:ilvl w:val="0"/>
          <w:numId w:val="20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At være bindeled og talerør mellem 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>lodsejere og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 tiltag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>,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 der fremmer 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>naturen lokalt samt i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 større sammenhænge.</w:t>
      </w:r>
    </w:p>
    <w:p w:rsidRPr="00E57BC7" w:rsidR="00D161CC" w:rsidP="00D161CC" w:rsidRDefault="00D161CC" w14:paraId="01F370AC" w14:textId="0D96477D">
      <w:pPr>
        <w:pStyle w:val="Listeafsnit"/>
        <w:numPr>
          <w:ilvl w:val="0"/>
          <w:numId w:val="20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Dialog 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for 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at imødekomme 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>interessenters behov</w:t>
      </w:r>
    </w:p>
    <w:p w:rsidRPr="00E57BC7" w:rsidR="00D161CC" w:rsidP="00D161CC" w:rsidRDefault="00D161CC" w14:paraId="4C7107FA" w14:textId="77777777">
      <w:pPr>
        <w:pStyle w:val="Listeafsnit"/>
        <w:numPr>
          <w:ilvl w:val="0"/>
          <w:numId w:val="20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Samarbejde og sparring mellem foreningens medlemmer og med andre </w:t>
      </w:r>
      <w:proofErr w:type="spellStart"/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vidensaktører.</w:t>
      </w:r>
      <w:proofErr w:type="spellEnd"/>
    </w:p>
    <w:p w:rsidR="00D161CC" w:rsidP="00D161CC" w:rsidRDefault="00D161CC" w14:paraId="07BFD489" w14:textId="14A10999">
      <w:pPr>
        <w:pStyle w:val="Listeafsnit"/>
        <w:numPr>
          <w:ilvl w:val="0"/>
          <w:numId w:val="20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Tiltrækning af nye </w:t>
      </w:r>
      <w:r w:rsidR="00CF42B3">
        <w:rPr>
          <w:rFonts w:ascii="Calibri Light" w:hAnsi="Calibri Light" w:cs="Calibri Light"/>
          <w:color w:val="3A3838" w:themeColor="accent5"/>
          <w:sz w:val="22"/>
          <w:szCs w:val="22"/>
        </w:rPr>
        <w:t>medlemmer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, der ønsker at være en del af foreningen.</w:t>
      </w:r>
    </w:p>
    <w:p w:rsidRPr="00E57BC7" w:rsidR="00CF42B3" w:rsidP="00D161CC" w:rsidRDefault="00CF42B3" w14:paraId="00F9F3D9" w14:textId="480122B4">
      <w:pPr>
        <w:pStyle w:val="Listeafsnit"/>
        <w:numPr>
          <w:ilvl w:val="0"/>
          <w:numId w:val="20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>
        <w:rPr>
          <w:rFonts w:ascii="Calibri Light" w:hAnsi="Calibri Light" w:cs="Calibri Light"/>
          <w:color w:val="3A3838" w:themeColor="accent5"/>
          <w:sz w:val="22"/>
          <w:szCs w:val="22"/>
        </w:rPr>
        <w:t>xxx</w:t>
      </w:r>
    </w:p>
    <w:p w:rsidRPr="00E57BC7" w:rsidR="00D161CC" w:rsidP="00D161CC" w:rsidRDefault="00D161CC" w14:paraId="25562723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654935E1" w14:textId="2E511DEF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3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Medlemmer</w:t>
      </w:r>
    </w:p>
    <w:p w:rsidRPr="00E57BC7" w:rsidR="00D161CC" w:rsidP="00CF42B3" w:rsidRDefault="00D161CC" w14:paraId="02AE867D" w14:textId="0B84DFC7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3.1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 xml:space="preserve">Som medlemmer af foreningen kan optages </w:t>
      </w:r>
      <w:r w:rsidR="00CF42B3">
        <w:rPr>
          <w:rFonts w:ascii="Calibri Light" w:hAnsi="Calibri Light" w:cs="Calibri Light"/>
          <w:color w:val="3A3838" w:themeColor="accent5"/>
        </w:rPr>
        <w:t>privatpersoner samt andre foreninger eller organisationer med interesser i</w:t>
      </w:r>
      <w:r w:rsidRPr="00E57BC7">
        <w:rPr>
          <w:rFonts w:ascii="Calibri Light" w:hAnsi="Calibri Light" w:cs="Calibri Light"/>
          <w:color w:val="3A3838" w:themeColor="accent5"/>
        </w:rPr>
        <w:t xml:space="preserve"> lokalområde.</w:t>
      </w:r>
    </w:p>
    <w:p w:rsidRPr="00E57BC7" w:rsidR="00D161CC" w:rsidP="00D161CC" w:rsidRDefault="00D161CC" w14:paraId="7C6A2102" w14:textId="5FF0BB3A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3.2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Det er en forudsætning for medlemskab, at man har betalt skyldigt kontingent.</w:t>
      </w:r>
    </w:p>
    <w:p w:rsidR="00CF42B3" w:rsidP="00D161CC" w:rsidRDefault="00CF42B3" w14:paraId="4C4E3663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CF42B3" w:rsidR="00D161CC" w:rsidP="00D161CC" w:rsidRDefault="00D161CC" w14:paraId="0E813207" w14:textId="03897B5C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CF42B3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4 </w:t>
      </w:r>
      <w:r w:rsidRPr="00CF42B3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CF42B3">
        <w:rPr>
          <w:rFonts w:ascii="Calibri Light" w:hAnsi="Calibri Light" w:cs="Calibri Light"/>
          <w:color w:val="3A3838" w:themeColor="accent5"/>
          <w:sz w:val="28"/>
          <w:szCs w:val="28"/>
        </w:rPr>
        <w:t>Organisation</w:t>
      </w:r>
    </w:p>
    <w:p w:rsidRPr="00E57BC7" w:rsidR="00D161CC" w:rsidP="00D161CC" w:rsidRDefault="00D161CC" w14:paraId="0AE12AC5" w14:textId="7DDA48E1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4.1.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Foreningen ledes mellem generalforsamlingerne af en bestyrelse på mindst 3 medlemme</w:t>
      </w:r>
      <w:r w:rsidRPr="00E57BC7">
        <w:rPr>
          <w:rFonts w:ascii="Calibri Light" w:hAnsi="Calibri Light" w:cs="Calibri Light"/>
          <w:color w:val="3A3838" w:themeColor="accent5"/>
        </w:rPr>
        <w:t xml:space="preserve">r </w:t>
      </w:r>
      <w:r w:rsidRPr="00E57BC7">
        <w:rPr>
          <w:rFonts w:ascii="Calibri Light" w:hAnsi="Calibri Light" w:cs="Calibri Light"/>
          <w:color w:val="3A3838" w:themeColor="accent5"/>
        </w:rPr>
        <w:t>(se nærmere unde</w:t>
      </w:r>
      <w:bookmarkStart w:name="_GoBack" w:id="0"/>
      <w:bookmarkEnd w:id="0"/>
      <w:r w:rsidRPr="00E57BC7">
        <w:rPr>
          <w:rFonts w:ascii="Calibri Light" w:hAnsi="Calibri Light" w:cs="Calibri Light"/>
          <w:color w:val="3A3838" w:themeColor="accent5"/>
        </w:rPr>
        <w:t>r § 7)</w:t>
      </w:r>
    </w:p>
    <w:p w:rsidRPr="00E57BC7" w:rsidR="00D161CC" w:rsidP="00D161CC" w:rsidRDefault="00D161CC" w14:paraId="7B32877A" w14:textId="3A2ACFD6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4.2.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Bestyrelsen kan vælge at delegere dele eller hele det daglige arbejde til ekstern arbejdskraft</w:t>
      </w:r>
    </w:p>
    <w:p w:rsidRPr="00E57BC7" w:rsidR="00D161CC" w:rsidP="00D161CC" w:rsidRDefault="00D161CC" w14:paraId="5C845133" w14:textId="1774051C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4.3.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Bestyrelsen kan beslutte at nedsætte arbejdsgrupper i hvilke sparring med udefrakommende</w:t>
      </w:r>
    </w:p>
    <w:p w:rsidRPr="00E57BC7" w:rsidR="00D161CC" w:rsidP="00D161CC" w:rsidRDefault="00D161CC" w14:paraId="5B2BF15C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kompetencepersoner kan foregå. </w:t>
      </w:r>
    </w:p>
    <w:p w:rsidRPr="00E57BC7" w:rsidR="00D161CC" w:rsidP="00D161CC" w:rsidRDefault="00D161CC" w14:paraId="3FD73C79" w14:textId="09FB7D66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3F37D6EF" w14:textId="58F4B7C5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5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Generalforsamling</w:t>
      </w:r>
    </w:p>
    <w:p w:rsidRPr="00E57BC7" w:rsidR="00D161CC" w:rsidP="00D161CC" w:rsidRDefault="00D161CC" w14:paraId="7DB6CB8A" w14:textId="76DCE047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Den ordinære generalforsamling er foreningens højeste myndighed og afholdes hvert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r w:rsidRPr="00E57BC7">
        <w:rPr>
          <w:rFonts w:ascii="Calibri Light" w:hAnsi="Calibri Light" w:cs="Calibri Light"/>
          <w:color w:val="3A3838" w:themeColor="accent5"/>
        </w:rPr>
        <w:t>år i 1. kvartal. Generalforsamlingen er i alle spørgsmål beslutningsdygtig, uanset hvor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r w:rsidRPr="00E57BC7">
        <w:rPr>
          <w:rFonts w:ascii="Calibri Light" w:hAnsi="Calibri Light" w:cs="Calibri Light"/>
          <w:color w:val="3A3838" w:themeColor="accent5"/>
        </w:rPr>
        <w:t>mange medlemmer der er mødt.</w:t>
      </w:r>
    </w:p>
    <w:p w:rsidRPr="00E57BC7" w:rsidR="00D161CC" w:rsidP="00D161CC" w:rsidRDefault="00D161CC" w14:paraId="1412880B" w14:textId="4F910F03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5.2.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Generalforsamlingen varsles ved mail til foreninge</w:t>
      </w:r>
      <w:r w:rsidRPr="00E57BC7">
        <w:rPr>
          <w:rFonts w:ascii="Calibri Light" w:hAnsi="Calibri Light" w:cs="Calibri Light"/>
          <w:color w:val="3A3838" w:themeColor="accent5"/>
        </w:rPr>
        <w:t xml:space="preserve">ns medlemmer med mindst 4 ugers </w:t>
      </w:r>
      <w:r w:rsidRPr="00E57BC7">
        <w:rPr>
          <w:rFonts w:ascii="Calibri Light" w:hAnsi="Calibri Light" w:cs="Calibri Light"/>
          <w:color w:val="3A3838" w:themeColor="accent5"/>
        </w:rPr>
        <w:t>varsel.</w:t>
      </w:r>
    </w:p>
    <w:p w:rsidRPr="00E57BC7" w:rsidR="00D161CC" w:rsidP="00D161CC" w:rsidRDefault="00D161CC" w14:paraId="25F9CA3E" w14:textId="0AF9BDC2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5.3.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Forslag, der ønskes behandlet på den ordinære generalforsamling under dagsordenens</w:t>
      </w:r>
    </w:p>
    <w:p w:rsidRPr="00E57BC7" w:rsidR="00D161CC" w:rsidP="00D161CC" w:rsidRDefault="00D161CC" w14:paraId="7AD0617F" w14:textId="77777777">
      <w:pPr>
        <w:spacing w:after="0" w:line="360" w:lineRule="auto"/>
        <w:ind w:left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punkt ’Indkomne forslag’, skal indsendes skriftligt til bestyrelsen senest 2 uger før generalforsamlingen.</w:t>
      </w:r>
    </w:p>
    <w:p w:rsidRPr="00E57BC7" w:rsidR="00D161CC" w:rsidP="00D161CC" w:rsidRDefault="00D161CC" w14:paraId="27392F16" w14:textId="29F182E3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5.4.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Alle medlemmer, der har betalt skyldigt kontingent, har stemmeret på generalforsamlingen</w:t>
      </w:r>
    </w:p>
    <w:p w:rsidRPr="00E57BC7" w:rsidR="00D161CC" w:rsidP="00D161CC" w:rsidRDefault="00D161CC" w14:paraId="57D032D6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og er valgbare.</w:t>
      </w:r>
    </w:p>
    <w:p w:rsidRPr="00E57BC7" w:rsidR="00D161CC" w:rsidP="00D161CC" w:rsidRDefault="00D161CC" w14:paraId="693B1F65" w14:textId="3136F5EA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5.5.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Afgørelser træffes på generalforsamlingen ved almindelig stemmeflerhed, hvor intet</w:t>
      </w:r>
    </w:p>
    <w:p w:rsidRPr="00E57BC7" w:rsidR="00D161CC" w:rsidP="00D161CC" w:rsidRDefault="00D161CC" w14:paraId="1C3055DD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andet er foreskrevet i vedtægterne.</w:t>
      </w:r>
    </w:p>
    <w:p w:rsidRPr="00E57BC7" w:rsidR="00D161CC" w:rsidP="00D161CC" w:rsidRDefault="00D161CC" w14:paraId="055AAF8B" w14:textId="2484D55F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5.6.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Medlemmer kan kun oppebære rettighederne fra ét medlemskab ved afstemningshandlinger.</w:t>
      </w:r>
    </w:p>
    <w:p w:rsidRPr="00E57BC7" w:rsidR="00D161CC" w:rsidP="00D161CC" w:rsidRDefault="00D161CC" w14:paraId="030D1A14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Der kan ikke stemmes ved fuldmagt.</w:t>
      </w:r>
    </w:p>
    <w:p w:rsidRPr="00E57BC7" w:rsidR="00D161CC" w:rsidP="00D161CC" w:rsidRDefault="00D161CC" w14:paraId="28AE15AF" w14:textId="584540F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5.7.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Endelig dagsorden og bilag udsendes til me</w:t>
      </w:r>
      <w:r w:rsidRPr="00E57BC7">
        <w:rPr>
          <w:rFonts w:ascii="Calibri Light" w:hAnsi="Calibri Light" w:cs="Calibri Light"/>
          <w:color w:val="3A3838" w:themeColor="accent5"/>
        </w:rPr>
        <w:t xml:space="preserve">dlemmer, senest 1 uge forud for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generalforsamlingen.</w:t>
      </w:r>
    </w:p>
    <w:p w:rsidRPr="00E57BC7" w:rsidR="00D161CC" w:rsidP="00D161CC" w:rsidRDefault="00D161CC" w14:paraId="62289F08" w14:textId="73DA3219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5.8.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Dagsordenen for ordinær generalforsamling skal som minimum indeholde følgende</w:t>
      </w:r>
    </w:p>
    <w:p w:rsidRPr="00E57BC7" w:rsidR="00D161CC" w:rsidP="00D161CC" w:rsidRDefault="00D161CC" w14:paraId="4B69E2DA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punkter:</w:t>
      </w:r>
    </w:p>
    <w:p w:rsidRPr="00E57BC7" w:rsidR="00D161CC" w:rsidP="00D161CC" w:rsidRDefault="00D161CC" w14:paraId="3830A315" w14:textId="177B22D3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Valg af dirigent, referenter og stemmetællere.</w:t>
      </w:r>
    </w:p>
    <w:p w:rsidRPr="00E57BC7" w:rsidR="00D161CC" w:rsidP="00D161CC" w:rsidRDefault="00D161CC" w14:paraId="3CED26F5" w14:textId="1BF5512C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Fremlæggelse og godkendelse af bestyrelsens beretning.</w:t>
      </w:r>
    </w:p>
    <w:p w:rsidRPr="00E57BC7" w:rsidR="00D161CC" w:rsidP="00D161CC" w:rsidRDefault="00D161CC" w14:paraId="70FC6609" w14:textId="2B759020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Fremlæggelse og godkendelse af foreningens årsregnskab.</w:t>
      </w:r>
    </w:p>
    <w:p w:rsidRPr="00E57BC7" w:rsidR="00D161CC" w:rsidP="00D161CC" w:rsidRDefault="00D161CC" w14:paraId="1DE349BA" w14:textId="032C6F45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Behandling af indkomne forslag.</w:t>
      </w:r>
    </w:p>
    <w:p w:rsidRPr="00E57BC7" w:rsidR="00D161CC" w:rsidP="00D161CC" w:rsidRDefault="00D161CC" w14:paraId="3390321F" w14:textId="494D2AAE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Godkendelse af budget for indeværende regnskabsår, herunder kontingent.</w:t>
      </w:r>
    </w:p>
    <w:p w:rsidRPr="00E57BC7" w:rsidR="00D161CC" w:rsidP="00D161CC" w:rsidRDefault="00D161CC" w14:paraId="3DDFA907" w14:textId="520AE0D6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Valg af formand</w:t>
      </w:r>
    </w:p>
    <w:p w:rsidRPr="00E57BC7" w:rsidR="00D161CC" w:rsidP="00D161CC" w:rsidRDefault="00D161CC" w14:paraId="48643C3F" w14:textId="1C348DEA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Valg af bestyrelsesmedlemmer.</w:t>
      </w:r>
    </w:p>
    <w:p w:rsidRPr="00E57BC7" w:rsidR="00D161CC" w:rsidP="00D161CC" w:rsidRDefault="00D161CC" w14:paraId="48681A66" w14:textId="61B5A479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Valg af revisor (Revisor må ikke være medlem af bestyrelsen).</w:t>
      </w:r>
    </w:p>
    <w:p w:rsidRPr="00E57BC7" w:rsidR="00D161CC" w:rsidP="00D161CC" w:rsidRDefault="00D161CC" w14:paraId="5CC988E7" w14:textId="425B80C3">
      <w:pPr>
        <w:pStyle w:val="Listeafsnit"/>
        <w:numPr>
          <w:ilvl w:val="0"/>
          <w:numId w:val="21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Eventuelt.</w:t>
      </w:r>
    </w:p>
    <w:p w:rsidRPr="00E57BC7" w:rsidR="00D161CC" w:rsidP="00D161CC" w:rsidRDefault="00D161CC" w14:paraId="3A95FB8E" w14:textId="3C2F709B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5.9.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Foreningens regnskabsår går fra 1. januar til 31. december.</w:t>
      </w:r>
    </w:p>
    <w:p w:rsidRPr="00E57BC7" w:rsidR="00D161CC" w:rsidP="00D161CC" w:rsidRDefault="00D161CC" w14:paraId="41A1FC21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26E0572C" w14:textId="646995BA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6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Ekstraordinær generalforsamling</w:t>
      </w:r>
    </w:p>
    <w:p w:rsidRPr="00E57BC7" w:rsidR="00D161CC" w:rsidP="00D161CC" w:rsidRDefault="00D161CC" w14:paraId="077CEBA2" w14:textId="299EB145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6.1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Ekstraordinær generalforsamling skal indkaldes, når over halvdelen af bestyrelsens</w:t>
      </w:r>
    </w:p>
    <w:p w:rsidRPr="00E57BC7" w:rsidR="00D161CC" w:rsidP="00D161CC" w:rsidRDefault="00D161CC" w14:paraId="5E68659D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medlemmer eller mindst 20 % af foreningens medlemmer kræver dette og fremsender</w:t>
      </w:r>
    </w:p>
    <w:p w:rsidRPr="00E57BC7" w:rsidR="00D161CC" w:rsidP="00D161CC" w:rsidRDefault="00D161CC" w14:paraId="660F27FA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motiveret forslag til dagsorden til formanden.</w:t>
      </w:r>
    </w:p>
    <w:p w:rsidRPr="00E57BC7" w:rsidR="00D161CC" w:rsidP="00D161CC" w:rsidRDefault="00D161CC" w14:paraId="6E7D89E5" w14:textId="4803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6.2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Bestyrelsen kan optage yderligere dagsordenpunkter.</w:t>
      </w:r>
    </w:p>
    <w:p w:rsidRPr="00E57BC7" w:rsidR="00D161CC" w:rsidP="00D161CC" w:rsidRDefault="00D161CC" w14:paraId="611FFB7E" w14:textId="480AE114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6.3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Indkaldelse skal ske skriftligt med mindst 3 ugers varsel med angivelse af dagsorden, og</w:t>
      </w:r>
    </w:p>
    <w:p w:rsidRPr="00E57BC7" w:rsidR="00D161CC" w:rsidP="00D161CC" w:rsidRDefault="00D161CC" w14:paraId="230000CB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afholdelse skal ske højest 5 uger efter anmodning.</w:t>
      </w:r>
    </w:p>
    <w:p w:rsidRPr="00E57BC7" w:rsidR="00D161CC" w:rsidP="00D161CC" w:rsidRDefault="00D161CC" w14:paraId="6C9E9B74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5E871AC7" w14:textId="05926633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7 </w:t>
      </w:r>
      <w:r w:rsidRPr="00E57BC7" w:rsid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Bestyrelsen</w:t>
      </w:r>
    </w:p>
    <w:p w:rsidRPr="00E57BC7" w:rsidR="00D161CC" w:rsidP="00D161CC" w:rsidRDefault="00D161CC" w14:paraId="001B34B1" w14:textId="7D8225CB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Foreningen ledes mellem generalforsamlingerne af bestyrelsen, som består af mindst 3</w:t>
      </w:r>
    </w:p>
    <w:p w:rsidRPr="00E57BC7" w:rsidR="00D161CC" w:rsidP="00D161CC" w:rsidRDefault="00D161CC" w14:paraId="2EC10919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medlemmer.</w:t>
      </w:r>
    </w:p>
    <w:p w:rsidRPr="00E57BC7" w:rsidR="00D161CC" w:rsidP="00D161CC" w:rsidRDefault="00D161CC" w14:paraId="3E86D0A9" w14:textId="04F0D0AA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7.2.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Bestyrelsen sammensættes på følgende måde:</w:t>
      </w:r>
    </w:p>
    <w:p w:rsidRPr="00E57BC7" w:rsidR="00D161CC" w:rsidP="00D161CC" w:rsidRDefault="00D161CC" w14:paraId="54FFBDAF" w14:textId="78F8C499">
      <w:pPr>
        <w:pStyle w:val="Listeafsnit"/>
        <w:numPr>
          <w:ilvl w:val="0"/>
          <w:numId w:val="23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Formand (direkte valgt), næstformand, kasserer og øvrige medlemmer.</w:t>
      </w:r>
    </w:p>
    <w:p w:rsidRPr="00E57BC7" w:rsidR="00D161CC" w:rsidP="00D161CC" w:rsidRDefault="00D161CC" w14:paraId="52BFE854" w14:textId="5FF93186">
      <w:pPr>
        <w:pStyle w:val="Listeafsnit"/>
        <w:numPr>
          <w:ilvl w:val="0"/>
          <w:numId w:val="23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 xml:space="preserve">Bestyrelsen konstituerer sig på første møde efter </w:t>
      </w: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den ordinære generalforsamling.</w:t>
      </w:r>
    </w:p>
    <w:p w:rsidRPr="00E57BC7" w:rsidR="00D161CC" w:rsidP="00D161CC" w:rsidRDefault="00D161CC" w14:paraId="2740AF11" w14:textId="15302B05">
      <w:pPr>
        <w:pStyle w:val="Listeafsnit"/>
        <w:numPr>
          <w:ilvl w:val="0"/>
          <w:numId w:val="23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Genvalg til bestyrelsen kan finde sted.</w:t>
      </w:r>
    </w:p>
    <w:p w:rsidRPr="00E57BC7" w:rsidR="00D161CC" w:rsidP="00D161CC" w:rsidRDefault="00D161CC" w14:paraId="7788DCC4" w14:textId="43B758A9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7.3.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Bestyrelsen udarbejder selv sin forretningsorden.</w:t>
      </w:r>
    </w:p>
    <w:p w:rsidRPr="00E57BC7" w:rsidR="00D161CC" w:rsidP="00D161CC" w:rsidRDefault="00D161CC" w14:paraId="4151FC1B" w14:textId="23EC7FDA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7.4.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Formanden varetager sammen med de øvrige bestyrelsesmedlemmer de løbende forretninger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r w:rsidRPr="00E57BC7">
        <w:rPr>
          <w:rFonts w:ascii="Calibri Light" w:hAnsi="Calibri Light" w:cs="Calibri Light"/>
          <w:color w:val="3A3838" w:themeColor="accent5"/>
        </w:rPr>
        <w:t>mellem bestyrelsesmøderne. Formand og kasserer tegner i fællesskab foreningen.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r w:rsidRPr="00E57BC7">
        <w:rPr>
          <w:rFonts w:ascii="Calibri Light" w:hAnsi="Calibri Light" w:cs="Calibri Light"/>
          <w:color w:val="3A3838" w:themeColor="accent5"/>
        </w:rPr>
        <w:t>Der kan meddeles prokura (fuldmagt).</w:t>
      </w:r>
    </w:p>
    <w:p w:rsidRPr="00E57BC7" w:rsidR="00D161CC" w:rsidP="00D161CC" w:rsidRDefault="00D161CC" w14:paraId="014176BF" w14:textId="42F1868B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7.5.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Medlemmerne såvel som bestyrelsen har ingen personlige økonomiske forpligtelser for</w:t>
      </w:r>
    </w:p>
    <w:p w:rsidRPr="00E57BC7" w:rsidR="00D161CC" w:rsidP="00D161CC" w:rsidRDefault="00D161CC" w14:paraId="4775362F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foreningens gæld, og foreningen hæfter således alene med foreningens egne midler.</w:t>
      </w:r>
    </w:p>
    <w:p w:rsidRPr="00E57BC7" w:rsidR="00D161CC" w:rsidP="00D161CC" w:rsidRDefault="00D161CC" w14:paraId="76AC76C6" w14:textId="46C34CC0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7.6.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Foreningens medlemmer af bestyrelsen har tavshedspligt vedrørende oplysninger om</w:t>
      </w:r>
    </w:p>
    <w:p w:rsidRPr="00E57BC7" w:rsidR="00D161CC" w:rsidP="00D161CC" w:rsidRDefault="00D161CC" w14:paraId="51557D18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medlemmernes private og økonomiske forhold.</w:t>
      </w:r>
    </w:p>
    <w:p w:rsidRPr="00E57BC7" w:rsidR="00D161CC" w:rsidP="00D161CC" w:rsidRDefault="00D161CC" w14:paraId="57ACE29A" w14:textId="4D643BD0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7.7.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Det er bestyrelsens opgave:</w:t>
      </w:r>
    </w:p>
    <w:p w:rsidRPr="00E57BC7" w:rsidR="00D161CC" w:rsidP="00D161CC" w:rsidRDefault="00D161CC" w14:paraId="1E7E0278" w14:textId="75F157C8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At udarbejde strategi for foreningen ud fra formålsparagraffen, samt drøfte og</w:t>
      </w:r>
    </w:p>
    <w:p w:rsidRPr="00E57BC7" w:rsidR="00D161CC" w:rsidP="00D161CC" w:rsidRDefault="00D161CC" w14:paraId="633164DF" w14:textId="77777777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gennemføre foreningens politiske linjer.</w:t>
      </w:r>
    </w:p>
    <w:p w:rsidRPr="00E57BC7" w:rsidR="00D161CC" w:rsidP="00D161CC" w:rsidRDefault="00D161CC" w14:paraId="78F7B073" w14:textId="58846B93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At udarbejde budget og fastlægge medlemsbidrag, samt løbende følge den økonomiske</w:t>
      </w:r>
    </w:p>
    <w:p w:rsidRPr="00E57BC7" w:rsidR="00D161CC" w:rsidP="00D161CC" w:rsidRDefault="00D161CC" w14:paraId="51392C21" w14:textId="77777777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udvikling.</w:t>
      </w:r>
    </w:p>
    <w:p w:rsidRPr="00E57BC7" w:rsidR="00D161CC" w:rsidP="00D161CC" w:rsidRDefault="00D161CC" w14:paraId="195ECDAD" w14:textId="40847E4F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At afholde generalforsamling, herunder indkalde, aflægge beretning og regnskab</w:t>
      </w:r>
    </w:p>
    <w:p w:rsidRPr="00E57BC7" w:rsidR="00D161CC" w:rsidP="00D161CC" w:rsidRDefault="00D161CC" w14:paraId="65051799" w14:textId="77777777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samt orientere om det aktuelle budget.</w:t>
      </w:r>
    </w:p>
    <w:p w:rsidRPr="00E57BC7" w:rsidR="00D161CC" w:rsidP="00D161CC" w:rsidRDefault="00D161CC" w14:paraId="0F6739CD" w14:textId="70108521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At ansætte og afskedige personale.</w:t>
      </w:r>
    </w:p>
    <w:p w:rsidRPr="00E57BC7" w:rsidR="00D161CC" w:rsidP="00D161CC" w:rsidRDefault="00D161CC" w14:paraId="0621328F" w14:textId="1C7D9CFC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At foranledige den nødvendige repræsentation i bestyrelser, interne udvalg eller</w:t>
      </w:r>
    </w:p>
    <w:p w:rsidRPr="00E57BC7" w:rsidR="00D161CC" w:rsidP="00D161CC" w:rsidRDefault="00D161CC" w14:paraId="429D5D8F" w14:textId="77777777">
      <w:pPr>
        <w:pStyle w:val="Listeafsnit"/>
        <w:numPr>
          <w:ilvl w:val="0"/>
          <w:numId w:val="27"/>
        </w:numPr>
        <w:spacing w:line="360" w:lineRule="auto"/>
        <w:rPr>
          <w:rFonts w:ascii="Calibri Light" w:hAnsi="Calibri Light" w:cs="Calibri Light"/>
          <w:color w:val="3A3838" w:themeColor="accent5"/>
          <w:sz w:val="22"/>
          <w:szCs w:val="22"/>
        </w:rPr>
      </w:pPr>
      <w:r w:rsidRPr="00E57BC7">
        <w:rPr>
          <w:rFonts w:ascii="Calibri Light" w:hAnsi="Calibri Light" w:cs="Calibri Light"/>
          <w:color w:val="3A3838" w:themeColor="accent5"/>
          <w:sz w:val="22"/>
          <w:szCs w:val="22"/>
        </w:rPr>
        <w:t>eksterne udvalg, råd mv.</w:t>
      </w:r>
    </w:p>
    <w:p w:rsidRPr="00E57BC7" w:rsidR="00D161CC" w:rsidP="00D161CC" w:rsidRDefault="00D161CC" w14:paraId="11EC5BE4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69E757FE" w14:textId="093D9338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8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Ophør af medlemskab</w:t>
      </w:r>
    </w:p>
    <w:p w:rsidRPr="00E57BC7" w:rsidR="00D161CC" w:rsidP="00D161CC" w:rsidRDefault="00D161CC" w14:paraId="6B27ADCC" w14:textId="1A4581AB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8.1.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Udmeldelse sker til formanden. Et medlem, der ikke senest 8 uger efter påkrav har betalt</w:t>
      </w:r>
    </w:p>
    <w:p w:rsidRPr="00E57BC7" w:rsidR="00D161CC" w:rsidP="00D161CC" w:rsidRDefault="00D161CC" w14:paraId="6C4354FB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skyldigt kontingent, kan slettes som medlem.</w:t>
      </w:r>
    </w:p>
    <w:p w:rsidRPr="00E57BC7" w:rsidR="00D161CC" w:rsidP="00D161CC" w:rsidRDefault="00D161CC" w14:paraId="5C27E19A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6E201459" w14:textId="246DBD31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9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Eksklusion</w:t>
      </w:r>
    </w:p>
    <w:p w:rsidRPr="00E57BC7" w:rsidR="00D161CC" w:rsidP="00D161CC" w:rsidRDefault="00D161CC" w14:paraId="5FB97B36" w14:textId="20FFBA7F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9.1.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Et medlem, der groft tilsidesætter hensynet til foreningens formål, kan af bestyrelsen</w:t>
      </w:r>
    </w:p>
    <w:p w:rsidRPr="00E57BC7" w:rsidR="00D161CC" w:rsidP="00D161CC" w:rsidRDefault="00D161CC" w14:paraId="69B8C193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udelukkes af foreningen, såfremt det besluttes med minimum 2/3 flertal af de</w:t>
      </w:r>
    </w:p>
    <w:p w:rsidRPr="00E57BC7" w:rsidR="00D161CC" w:rsidP="00D161CC" w:rsidRDefault="00D161CC" w14:paraId="6FE70103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fremmødte bestyrelsesmedlemmer. Forud for bestyrelsens beslutning skal der anmodes</w:t>
      </w:r>
    </w:p>
    <w:p w:rsidRPr="00E57BC7" w:rsidR="00D161CC" w:rsidP="00D161CC" w:rsidRDefault="00D161CC" w14:paraId="0C1EBD6A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om en redegørelse fra det pågældende medlem med angivelse af minimum</w:t>
      </w:r>
    </w:p>
    <w:p w:rsidRPr="00E57BC7" w:rsidR="00D161CC" w:rsidP="00D161CC" w:rsidRDefault="00D161CC" w14:paraId="12553F96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14 dages svarfrist. På baggrund af det fremkomne beslutningsgrundlag træffer bestyrelsen</w:t>
      </w:r>
    </w:p>
    <w:p w:rsidRPr="00E57BC7" w:rsidR="00D161CC" w:rsidP="00D161CC" w:rsidRDefault="00D161CC" w14:paraId="6B751A2F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sin beslutning.</w:t>
      </w:r>
    </w:p>
    <w:p w:rsidRPr="00E57BC7" w:rsidR="00D161CC" w:rsidP="00D161CC" w:rsidRDefault="00D161CC" w14:paraId="067A5BDD" w14:textId="0DA26EBC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9.2.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Såfremt bestyrelsen har idømt eksklusion, skal denne prøves ved den førstkommende</w:t>
      </w:r>
    </w:p>
    <w:p w:rsidRPr="00E57BC7" w:rsidR="00D161CC" w:rsidP="00D161CC" w:rsidRDefault="00D161CC" w14:paraId="1F22D839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generalforsamling, som træffer endelig afgørelse. I den mellemliggende periode</w:t>
      </w:r>
    </w:p>
    <w:p w:rsidRPr="00E57BC7" w:rsidR="00D161CC" w:rsidP="00D161CC" w:rsidRDefault="00D161CC" w14:paraId="16CDB942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regnes den ekskluderede ikke som medlem.</w:t>
      </w:r>
    </w:p>
    <w:p w:rsidRPr="00E57BC7" w:rsidR="00D161CC" w:rsidP="00D161CC" w:rsidRDefault="00D161CC" w14:paraId="3C4639D1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6D48D571" w14:textId="37387A9D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10 </w:t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Vedtægtsændringer</w:t>
      </w:r>
    </w:p>
    <w:p w:rsidRPr="00E57BC7" w:rsidR="00D161CC" w:rsidP="00D161CC" w:rsidRDefault="00D161CC" w14:paraId="1E31404C" w14:textId="0CC4B19B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10.1.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Forslag til ændring af nærværende vedtægt, herunder fusion med andre foreninger,</w:t>
      </w:r>
    </w:p>
    <w:p w:rsidRPr="00E57BC7" w:rsidR="00D161CC" w:rsidP="00D161CC" w:rsidRDefault="00D161CC" w14:paraId="57BB31F0" w14:textId="78526686">
      <w:pPr>
        <w:spacing w:after="0" w:line="360" w:lineRule="auto"/>
        <w:ind w:left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skal forelægges og behandles på ordinær og ekstraordinær generalforsamling. Vedtægtsændringer</w:t>
      </w:r>
      <w:r w:rsidRPr="00E57BC7">
        <w:rPr>
          <w:rFonts w:ascii="Calibri Light" w:hAnsi="Calibri Light" w:cs="Calibri Light"/>
          <w:color w:val="3A3838" w:themeColor="accent5"/>
        </w:rPr>
        <w:t xml:space="preserve"> </w:t>
      </w:r>
      <w:r w:rsidRPr="00E57BC7">
        <w:rPr>
          <w:rFonts w:ascii="Calibri Light" w:hAnsi="Calibri Light" w:cs="Calibri Light"/>
          <w:color w:val="3A3838" w:themeColor="accent5"/>
        </w:rPr>
        <w:t>skal for at have gyldighed vedtages med mindst 2/3 af de afgivne</w:t>
      </w:r>
    </w:p>
    <w:p w:rsidRPr="00E57BC7" w:rsidR="00D161CC" w:rsidP="00D161CC" w:rsidRDefault="00D161CC" w14:paraId="4377AD76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stemmer på ordinær generalforsamling. Vedtægterne kan også ændres med 2/3 af de</w:t>
      </w:r>
    </w:p>
    <w:p w:rsidRPr="00E57BC7" w:rsidR="00D161CC" w:rsidP="00D161CC" w:rsidRDefault="00D161CC" w14:paraId="61466992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afgivne stemmer to på hinanden følgende ekstraordinære generalforsamlinger med</w:t>
      </w:r>
    </w:p>
    <w:p w:rsidRPr="00E57BC7" w:rsidR="00D161CC" w:rsidP="00D161CC" w:rsidRDefault="00D161CC" w14:paraId="654D00D8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mindst 5 ugers mellemrum.</w:t>
      </w:r>
    </w:p>
    <w:p w:rsidRPr="00E57BC7" w:rsidR="00D161CC" w:rsidP="00D161CC" w:rsidRDefault="00D161CC" w14:paraId="48479D1F" w14:textId="77777777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</w:p>
    <w:p w:rsidRPr="00E57BC7" w:rsidR="00D161CC" w:rsidP="00D161CC" w:rsidRDefault="00D161CC" w14:paraId="175E716E" w14:textId="047B53B6">
      <w:pPr>
        <w:spacing w:after="0" w:line="360" w:lineRule="auto"/>
        <w:rPr>
          <w:rFonts w:ascii="Calibri Light" w:hAnsi="Calibri Light" w:cs="Calibri Light"/>
          <w:color w:val="3A3838" w:themeColor="accent5"/>
          <w:sz w:val="28"/>
          <w:szCs w:val="28"/>
        </w:rPr>
      </w:pP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 xml:space="preserve">§ 11 </w:t>
      </w:r>
      <w:r w:rsidRPr="00E57BC7" w:rsidR="00E57BC7">
        <w:rPr>
          <w:rFonts w:ascii="Calibri Light" w:hAnsi="Calibri Light" w:cs="Calibri Light"/>
          <w:color w:val="3A3838" w:themeColor="accent5"/>
          <w:sz w:val="28"/>
          <w:szCs w:val="28"/>
        </w:rPr>
        <w:tab/>
      </w:r>
      <w:r w:rsidRPr="00E57BC7">
        <w:rPr>
          <w:rFonts w:ascii="Calibri Light" w:hAnsi="Calibri Light" w:cs="Calibri Light"/>
          <w:color w:val="3A3838" w:themeColor="accent5"/>
          <w:sz w:val="28"/>
          <w:szCs w:val="28"/>
        </w:rPr>
        <w:t>Foreningens opløsning</w:t>
      </w:r>
    </w:p>
    <w:p w:rsidRPr="00E57BC7" w:rsidR="00D161CC" w:rsidP="00D161CC" w:rsidRDefault="00D161CC" w14:paraId="1D323C37" w14:textId="08C54F50">
      <w:pPr>
        <w:spacing w:after="0" w:line="360" w:lineRule="auto"/>
        <w:ind w:left="1304" w:hanging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11.1.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Forslag om foreningens opløsning kan kun fremlægges og behandles på en ordinær generalforsamling.</w:t>
      </w:r>
    </w:p>
    <w:p w:rsidRPr="00E57BC7" w:rsidR="00D161CC" w:rsidP="00D161CC" w:rsidRDefault="00D161CC" w14:paraId="2B3CC6C0" w14:textId="1F8273C2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11.2.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Forslaget kan kun vedtages, hvis forslaget opnår 2/3 flertal blandt de fremmødte. Hvis</w:t>
      </w:r>
    </w:p>
    <w:p w:rsidRPr="00E57BC7" w:rsidR="00D161CC" w:rsidP="00D161CC" w:rsidRDefault="00D161CC" w14:paraId="55A17323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forslaget opnår simpelt flertal men ikke 2/3 flertal, kan det genfremsættes på den følgende</w:t>
      </w:r>
    </w:p>
    <w:p w:rsidRPr="00E57BC7" w:rsidR="00D161CC" w:rsidP="00D161CC" w:rsidRDefault="00D161CC" w14:paraId="2DCAF92E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ekstraordinære generalforsamling, hvor det kan vedtages med almindelig stemmeflerhed</w:t>
      </w:r>
    </w:p>
    <w:p w:rsidRPr="00E57BC7" w:rsidR="00D161CC" w:rsidP="00D161CC" w:rsidRDefault="00D161CC" w14:paraId="5EC63007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blandt de fremmødte.</w:t>
      </w:r>
    </w:p>
    <w:p w:rsidRPr="00E57BC7" w:rsidR="00D161CC" w:rsidP="00D161CC" w:rsidRDefault="00D161CC" w14:paraId="742D5FF8" w14:textId="6A9FAE98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11.3.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En generalforsamling, der træffer beslutning om foreningens opløsning, skal tillige</w:t>
      </w:r>
    </w:p>
    <w:p w:rsidRPr="00E57BC7" w:rsidR="00D161CC" w:rsidP="00D161CC" w:rsidRDefault="00D161CC" w14:paraId="0BC7AEB9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træffe afgørelse om anvendelse af foreningens midler, der dog kun kan anvendes til</w:t>
      </w:r>
    </w:p>
    <w:p w:rsidRPr="00E57BC7" w:rsidR="00D161CC" w:rsidP="00D161CC" w:rsidRDefault="00D161CC" w14:paraId="0686ABFA" w14:textId="77777777">
      <w:pPr>
        <w:spacing w:after="0" w:line="360" w:lineRule="auto"/>
        <w:ind w:firstLine="1304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>formål beslægtet med foreningens formål.</w:t>
      </w:r>
    </w:p>
    <w:p w:rsidRPr="00E57BC7" w:rsidR="00FC7327" w:rsidP="00D161CC" w:rsidRDefault="00D161CC" w14:paraId="35F9E74D" w14:textId="0AF9E440">
      <w:pPr>
        <w:spacing w:after="0" w:line="360" w:lineRule="auto"/>
        <w:rPr>
          <w:rFonts w:ascii="Calibri Light" w:hAnsi="Calibri Light" w:cs="Calibri Light"/>
          <w:color w:val="3A3838" w:themeColor="accent5"/>
        </w:rPr>
      </w:pPr>
      <w:r w:rsidRPr="00E57BC7">
        <w:rPr>
          <w:rFonts w:ascii="Calibri Light" w:hAnsi="Calibri Light" w:cs="Calibri Light"/>
          <w:color w:val="3A3838" w:themeColor="accent5"/>
        </w:rPr>
        <w:t xml:space="preserve">11.4. </w:t>
      </w:r>
      <w:r w:rsidRPr="00E57BC7">
        <w:rPr>
          <w:rFonts w:ascii="Calibri Light" w:hAnsi="Calibri Light" w:cs="Calibri Light"/>
          <w:color w:val="3A3838" w:themeColor="accent5"/>
        </w:rPr>
        <w:tab/>
      </w:r>
      <w:r w:rsidRPr="00E57BC7">
        <w:rPr>
          <w:rFonts w:ascii="Calibri Light" w:hAnsi="Calibri Light" w:cs="Calibri Light"/>
          <w:color w:val="3A3838" w:themeColor="accent5"/>
        </w:rPr>
        <w:t>Medlemmerne har intet krav på foreningens formue.</w:t>
      </w:r>
    </w:p>
    <w:sectPr w:rsidRPr="00E57BC7" w:rsidR="00FC7327" w:rsidSect="000954AB">
      <w:footerReference w:type="default" r:id="rId9"/>
      <w:pgSz w:w="11906" w:h="16838"/>
      <w:pgMar w:top="269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F389F" w14:textId="77777777" w:rsidR="00C55D68" w:rsidRDefault="00C55D68" w:rsidP="00983967">
      <w:pPr>
        <w:spacing w:after="0" w:line="240" w:lineRule="auto"/>
      </w:pPr>
      <w:r>
        <w:separator/>
      </w:r>
    </w:p>
  </w:endnote>
  <w:endnote w:type="continuationSeparator" w:id="0">
    <w:p w14:paraId="69210665" w14:textId="77777777" w:rsidR="00C55D68" w:rsidRDefault="00C55D68" w:rsidP="00983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leo">
    <w:panose1 w:val="020F0302020204030203"/>
    <w:charset w:val="00"/>
    <w:family w:val="swiss"/>
    <w:notTrueType/>
    <w:pitch w:val="variable"/>
    <w:sig w:usb0="A00000AF" w:usb1="5000604B" w:usb2="00000000" w:usb3="00000000" w:csb0="00000093" w:csb1="00000000"/>
  </w:font>
  <w:font w:name="Times New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E6022" w14:textId="77777777" w:rsidR="00DD50CC" w:rsidRDefault="00DD50CC">
    <w:pPr>
      <w:pStyle w:val="Sidefod"/>
      <w:rPr>
        <w:noProof/>
      </w:rPr>
    </w:pPr>
  </w:p>
  <w:p w14:paraId="426B90A2" w14:textId="0B9149B4" w:rsidR="00DD50CC" w:rsidRDefault="00C34C95" w:rsidP="00C34C95">
    <w:pPr>
      <w:pStyle w:val="Sidefod"/>
      <w:jc w:val="center"/>
    </w:pPr>
    <w:r>
      <w:rPr>
        <w:noProof/>
      </w:rPr>
      <w:drawing>
        <wp:inline distT="0" distB="0" distL="0" distR="0" wp14:anchorId="5FC53E14" wp14:editId="4676C22A">
          <wp:extent cx="1080000" cy="242827"/>
          <wp:effectExtent l="0" t="0" r="6350" b="508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ØLF-logo_farv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24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A4E134" w14:textId="77777777" w:rsidR="00DD50CC" w:rsidRDefault="00DD50C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E5AAA" w14:textId="77777777" w:rsidR="00C55D68" w:rsidRDefault="00C55D68" w:rsidP="00983967">
      <w:pPr>
        <w:spacing w:after="0" w:line="240" w:lineRule="auto"/>
      </w:pPr>
      <w:r>
        <w:separator/>
      </w:r>
    </w:p>
  </w:footnote>
  <w:footnote w:type="continuationSeparator" w:id="0">
    <w:p w14:paraId="4F5A7D84" w14:textId="77777777" w:rsidR="00C55D68" w:rsidRDefault="00C55D68" w:rsidP="00983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5AB9"/>
    <w:multiLevelType w:val="hybridMultilevel"/>
    <w:tmpl w:val="786060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E4949"/>
    <w:multiLevelType w:val="hybridMultilevel"/>
    <w:tmpl w:val="6F405C0C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A77C2"/>
    <w:multiLevelType w:val="hybridMultilevel"/>
    <w:tmpl w:val="3104C7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357C2"/>
    <w:multiLevelType w:val="hybridMultilevel"/>
    <w:tmpl w:val="DD14FAC2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54FBE"/>
    <w:multiLevelType w:val="hybridMultilevel"/>
    <w:tmpl w:val="CB6EFA7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74D65"/>
    <w:multiLevelType w:val="hybridMultilevel"/>
    <w:tmpl w:val="B240C3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E02D2"/>
    <w:multiLevelType w:val="hybridMultilevel"/>
    <w:tmpl w:val="BA4A58E4"/>
    <w:lvl w:ilvl="0" w:tplc="04060017">
      <w:start w:val="1"/>
      <w:numFmt w:val="lowerLetter"/>
      <w:lvlText w:val="%1)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7" w15:restartNumberingAfterBreak="0">
    <w:nsid w:val="330055A9"/>
    <w:multiLevelType w:val="hybridMultilevel"/>
    <w:tmpl w:val="D78A4F6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50583"/>
    <w:multiLevelType w:val="hybridMultilevel"/>
    <w:tmpl w:val="625E062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E4736"/>
    <w:multiLevelType w:val="hybridMultilevel"/>
    <w:tmpl w:val="F31E5F72"/>
    <w:lvl w:ilvl="0" w:tplc="14F8EDF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00797"/>
    <w:multiLevelType w:val="hybridMultilevel"/>
    <w:tmpl w:val="7620096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3501B"/>
    <w:multiLevelType w:val="hybridMultilevel"/>
    <w:tmpl w:val="AC8AB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46EBF"/>
    <w:multiLevelType w:val="hybridMultilevel"/>
    <w:tmpl w:val="D40453B0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4D9C3137"/>
    <w:multiLevelType w:val="hybridMultilevel"/>
    <w:tmpl w:val="851638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320590"/>
    <w:multiLevelType w:val="hybridMultilevel"/>
    <w:tmpl w:val="34145C24"/>
    <w:lvl w:ilvl="0" w:tplc="04060017">
      <w:start w:val="1"/>
      <w:numFmt w:val="lowerLetter"/>
      <w:lvlText w:val="%1)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15" w15:restartNumberingAfterBreak="0">
    <w:nsid w:val="51DF1C15"/>
    <w:multiLevelType w:val="hybridMultilevel"/>
    <w:tmpl w:val="A8B6EAC6"/>
    <w:lvl w:ilvl="0" w:tplc="651A31B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F934C0"/>
    <w:multiLevelType w:val="hybridMultilevel"/>
    <w:tmpl w:val="DFA2D614"/>
    <w:lvl w:ilvl="0" w:tplc="0406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7" w15:restartNumberingAfterBreak="0">
    <w:nsid w:val="5F2B4BD2"/>
    <w:multiLevelType w:val="hybridMultilevel"/>
    <w:tmpl w:val="0BD8BF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F142E"/>
    <w:multiLevelType w:val="hybridMultilevel"/>
    <w:tmpl w:val="7C0659DC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24685"/>
    <w:multiLevelType w:val="hybridMultilevel"/>
    <w:tmpl w:val="C330968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1D01DD"/>
    <w:multiLevelType w:val="hybridMultilevel"/>
    <w:tmpl w:val="620E2AA2"/>
    <w:lvl w:ilvl="0" w:tplc="04060017">
      <w:start w:val="1"/>
      <w:numFmt w:val="lowerLetter"/>
      <w:lvlText w:val="%1)"/>
      <w:lvlJc w:val="left"/>
      <w:pPr>
        <w:ind w:left="2024" w:hanging="360"/>
      </w:pPr>
    </w:lvl>
    <w:lvl w:ilvl="1" w:tplc="04060019" w:tentative="1">
      <w:start w:val="1"/>
      <w:numFmt w:val="lowerLetter"/>
      <w:lvlText w:val="%2."/>
      <w:lvlJc w:val="left"/>
      <w:pPr>
        <w:ind w:left="2744" w:hanging="360"/>
      </w:pPr>
    </w:lvl>
    <w:lvl w:ilvl="2" w:tplc="0406001B" w:tentative="1">
      <w:start w:val="1"/>
      <w:numFmt w:val="lowerRoman"/>
      <w:lvlText w:val="%3."/>
      <w:lvlJc w:val="right"/>
      <w:pPr>
        <w:ind w:left="3464" w:hanging="180"/>
      </w:pPr>
    </w:lvl>
    <w:lvl w:ilvl="3" w:tplc="0406000F" w:tentative="1">
      <w:start w:val="1"/>
      <w:numFmt w:val="decimal"/>
      <w:lvlText w:val="%4."/>
      <w:lvlJc w:val="left"/>
      <w:pPr>
        <w:ind w:left="4184" w:hanging="360"/>
      </w:pPr>
    </w:lvl>
    <w:lvl w:ilvl="4" w:tplc="04060019" w:tentative="1">
      <w:start w:val="1"/>
      <w:numFmt w:val="lowerLetter"/>
      <w:lvlText w:val="%5."/>
      <w:lvlJc w:val="left"/>
      <w:pPr>
        <w:ind w:left="4904" w:hanging="360"/>
      </w:pPr>
    </w:lvl>
    <w:lvl w:ilvl="5" w:tplc="0406001B" w:tentative="1">
      <w:start w:val="1"/>
      <w:numFmt w:val="lowerRoman"/>
      <w:lvlText w:val="%6."/>
      <w:lvlJc w:val="right"/>
      <w:pPr>
        <w:ind w:left="5624" w:hanging="180"/>
      </w:pPr>
    </w:lvl>
    <w:lvl w:ilvl="6" w:tplc="0406000F" w:tentative="1">
      <w:start w:val="1"/>
      <w:numFmt w:val="decimal"/>
      <w:lvlText w:val="%7."/>
      <w:lvlJc w:val="left"/>
      <w:pPr>
        <w:ind w:left="6344" w:hanging="360"/>
      </w:pPr>
    </w:lvl>
    <w:lvl w:ilvl="7" w:tplc="04060019" w:tentative="1">
      <w:start w:val="1"/>
      <w:numFmt w:val="lowerLetter"/>
      <w:lvlText w:val="%8."/>
      <w:lvlJc w:val="left"/>
      <w:pPr>
        <w:ind w:left="7064" w:hanging="360"/>
      </w:pPr>
    </w:lvl>
    <w:lvl w:ilvl="8" w:tplc="0406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21" w15:restartNumberingAfterBreak="0">
    <w:nsid w:val="78896AFF"/>
    <w:multiLevelType w:val="hybridMultilevel"/>
    <w:tmpl w:val="6C9065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65596"/>
    <w:multiLevelType w:val="hybridMultilevel"/>
    <w:tmpl w:val="538A26C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9A29ED"/>
    <w:multiLevelType w:val="hybridMultilevel"/>
    <w:tmpl w:val="9694194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08082E"/>
    <w:multiLevelType w:val="hybridMultilevel"/>
    <w:tmpl w:val="33EE83E4"/>
    <w:lvl w:ilvl="0" w:tplc="FA1E171E"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7C297654"/>
    <w:multiLevelType w:val="hybridMultilevel"/>
    <w:tmpl w:val="F80EDD7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CAF235D"/>
    <w:multiLevelType w:val="hybridMultilevel"/>
    <w:tmpl w:val="5D4E172A"/>
    <w:lvl w:ilvl="0" w:tplc="AE26963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1"/>
  </w:num>
  <w:num w:numId="4">
    <w:abstractNumId w:val="11"/>
  </w:num>
  <w:num w:numId="5">
    <w:abstractNumId w:val="25"/>
  </w:num>
  <w:num w:numId="6">
    <w:abstractNumId w:val="16"/>
  </w:num>
  <w:num w:numId="7">
    <w:abstractNumId w:val="2"/>
  </w:num>
  <w:num w:numId="8">
    <w:abstractNumId w:val="0"/>
  </w:num>
  <w:num w:numId="9">
    <w:abstractNumId w:val="15"/>
  </w:num>
  <w:num w:numId="10">
    <w:abstractNumId w:val="7"/>
  </w:num>
  <w:num w:numId="11">
    <w:abstractNumId w:val="13"/>
  </w:num>
  <w:num w:numId="12">
    <w:abstractNumId w:val="8"/>
  </w:num>
  <w:num w:numId="13">
    <w:abstractNumId w:val="1"/>
  </w:num>
  <w:num w:numId="14">
    <w:abstractNumId w:val="3"/>
  </w:num>
  <w:num w:numId="15">
    <w:abstractNumId w:val="22"/>
  </w:num>
  <w:num w:numId="16">
    <w:abstractNumId w:val="18"/>
  </w:num>
  <w:num w:numId="17">
    <w:abstractNumId w:val="26"/>
  </w:num>
  <w:num w:numId="18">
    <w:abstractNumId w:val="17"/>
  </w:num>
  <w:num w:numId="19">
    <w:abstractNumId w:val="9"/>
  </w:num>
  <w:num w:numId="20">
    <w:abstractNumId w:val="12"/>
  </w:num>
  <w:num w:numId="21">
    <w:abstractNumId w:val="14"/>
  </w:num>
  <w:num w:numId="22">
    <w:abstractNumId w:val="19"/>
  </w:num>
  <w:num w:numId="23">
    <w:abstractNumId w:val="20"/>
  </w:num>
  <w:num w:numId="24">
    <w:abstractNumId w:val="23"/>
  </w:num>
  <w:num w:numId="25">
    <w:abstractNumId w:val="4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8">
      <o:colormru v:ext="edit" colors="#fbfaf7,#f7f5ef,#f3fcff"/>
      <o:colormenu v:ext="edit" fillcolor="#f3fc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68"/>
    <w:rsid w:val="0003273E"/>
    <w:rsid w:val="00056C05"/>
    <w:rsid w:val="000926C1"/>
    <w:rsid w:val="000954AB"/>
    <w:rsid w:val="000A1CA5"/>
    <w:rsid w:val="000C371E"/>
    <w:rsid w:val="000D530B"/>
    <w:rsid w:val="000D68A8"/>
    <w:rsid w:val="00110B6B"/>
    <w:rsid w:val="00126FEA"/>
    <w:rsid w:val="00142211"/>
    <w:rsid w:val="00212F9C"/>
    <w:rsid w:val="00215A43"/>
    <w:rsid w:val="002221E4"/>
    <w:rsid w:val="00253348"/>
    <w:rsid w:val="002615A3"/>
    <w:rsid w:val="00265735"/>
    <w:rsid w:val="002B7E6E"/>
    <w:rsid w:val="002C010B"/>
    <w:rsid w:val="002C4D63"/>
    <w:rsid w:val="002E15EA"/>
    <w:rsid w:val="00335589"/>
    <w:rsid w:val="0036648E"/>
    <w:rsid w:val="003D6AEE"/>
    <w:rsid w:val="003F0002"/>
    <w:rsid w:val="00422E8D"/>
    <w:rsid w:val="004441A9"/>
    <w:rsid w:val="00447528"/>
    <w:rsid w:val="004E3CCC"/>
    <w:rsid w:val="00504F80"/>
    <w:rsid w:val="00525F34"/>
    <w:rsid w:val="00545516"/>
    <w:rsid w:val="0059735B"/>
    <w:rsid w:val="005C0554"/>
    <w:rsid w:val="005C4306"/>
    <w:rsid w:val="005E6D78"/>
    <w:rsid w:val="005F4DAB"/>
    <w:rsid w:val="00605F2F"/>
    <w:rsid w:val="006303C8"/>
    <w:rsid w:val="006315B9"/>
    <w:rsid w:val="006B3EE8"/>
    <w:rsid w:val="00800CD9"/>
    <w:rsid w:val="008438DE"/>
    <w:rsid w:val="008814B4"/>
    <w:rsid w:val="008A6091"/>
    <w:rsid w:val="008A6373"/>
    <w:rsid w:val="009219BE"/>
    <w:rsid w:val="00940975"/>
    <w:rsid w:val="00983967"/>
    <w:rsid w:val="0099046F"/>
    <w:rsid w:val="009A19B3"/>
    <w:rsid w:val="009D0B6C"/>
    <w:rsid w:val="009D3A4C"/>
    <w:rsid w:val="009F0361"/>
    <w:rsid w:val="00A817AB"/>
    <w:rsid w:val="00A935B1"/>
    <w:rsid w:val="00B21103"/>
    <w:rsid w:val="00B53CC0"/>
    <w:rsid w:val="00B54E4B"/>
    <w:rsid w:val="00B95071"/>
    <w:rsid w:val="00BF49EF"/>
    <w:rsid w:val="00C14873"/>
    <w:rsid w:val="00C253D2"/>
    <w:rsid w:val="00C34C95"/>
    <w:rsid w:val="00C51839"/>
    <w:rsid w:val="00C55D68"/>
    <w:rsid w:val="00CB6684"/>
    <w:rsid w:val="00CE4E90"/>
    <w:rsid w:val="00CF42B3"/>
    <w:rsid w:val="00D161CC"/>
    <w:rsid w:val="00D47CCA"/>
    <w:rsid w:val="00D83795"/>
    <w:rsid w:val="00DC049E"/>
    <w:rsid w:val="00DD50CC"/>
    <w:rsid w:val="00E0497B"/>
    <w:rsid w:val="00E05554"/>
    <w:rsid w:val="00E55860"/>
    <w:rsid w:val="00E576B4"/>
    <w:rsid w:val="00E57BC7"/>
    <w:rsid w:val="00EA2033"/>
    <w:rsid w:val="00F369FD"/>
    <w:rsid w:val="00F74159"/>
    <w:rsid w:val="00FC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fbfaf7,#f7f5ef,#f3fcff"/>
      <o:colormenu v:ext="edit" fillcolor="#f3fcff"/>
    </o:shapedefaults>
    <o:shapelayout v:ext="edit">
      <o:idmap v:ext="edit" data="1"/>
    </o:shapelayout>
  </w:shapeDefaults>
  <w:decimalSymbol w:val=","/>
  <w:listSeparator w:val=";"/>
  <w14:docId w14:val="1FA93BF1"/>
  <w15:docId w15:val="{10D4A522-8A35-4AFA-A525-298C36525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161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C1C1C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839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83967"/>
  </w:style>
  <w:style w:type="paragraph" w:styleId="Sidefod">
    <w:name w:val="footer"/>
    <w:basedOn w:val="Normal"/>
    <w:link w:val="SidefodTegn"/>
    <w:uiPriority w:val="99"/>
    <w:unhideWhenUsed/>
    <w:rsid w:val="009839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83967"/>
  </w:style>
  <w:style w:type="character" w:styleId="Hyperlink">
    <w:name w:val="Hyperlink"/>
    <w:basedOn w:val="Standardskrifttypeiafsnit"/>
    <w:uiPriority w:val="99"/>
    <w:unhideWhenUsed/>
    <w:rsid w:val="00FC7327"/>
    <w:rPr>
      <w:color w:val="4A2739" w:themeColor="hyperlink"/>
      <w:u w:val="single"/>
    </w:rPr>
  </w:style>
  <w:style w:type="paragraph" w:styleId="Listeafsnit">
    <w:name w:val="List Paragraph"/>
    <w:basedOn w:val="Normal"/>
    <w:uiPriority w:val="34"/>
    <w:qFormat/>
    <w:rsid w:val="000C37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" w:eastAsia="Times New Roman" w:hAnsi="Times New" w:cs="Times New"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4752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4752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4752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4752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47528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47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47528"/>
    <w:rPr>
      <w:rFonts w:ascii="Segoe UI" w:hAnsi="Segoe UI" w:cs="Segoe UI"/>
      <w:sz w:val="18"/>
      <w:szCs w:val="1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161CC"/>
    <w:rPr>
      <w:rFonts w:asciiTheme="majorHAnsi" w:eastAsiaTheme="majorEastAsia" w:hAnsiTheme="majorHAnsi" w:cstheme="majorBidi"/>
      <w:color w:val="1C1C1C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054375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18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61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14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9" w:color="51957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9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9" w:color="004421"/>
                                  </w:divBdr>
                                  <w:divsChild>
                                    <w:div w:id="393283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3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Skabeloner,%20formularer,%20logoer\Word+Excel\OLF_Brevskabelon_2010.dotx" TargetMode="External"/></Relationships>
</file>

<file path=word/theme/theme1.xml><?xml version="1.0" encoding="utf-8"?>
<a:theme xmlns:a="http://schemas.openxmlformats.org/drawingml/2006/main" name="Kontortema">
  <a:themeElements>
    <a:clrScheme name="Brugerdefineret 5">
      <a:dk1>
        <a:srgbClr val="262626"/>
      </a:dk1>
      <a:lt1>
        <a:sysClr val="window" lastClr="FFFFFF"/>
      </a:lt1>
      <a:dk2>
        <a:srgbClr val="3A3838"/>
      </a:dk2>
      <a:lt2>
        <a:srgbClr val="E7E6E6"/>
      </a:lt2>
      <a:accent1>
        <a:srgbClr val="262626"/>
      </a:accent1>
      <a:accent2>
        <a:srgbClr val="3A3838"/>
      </a:accent2>
      <a:accent3>
        <a:srgbClr val="A5A5A5"/>
      </a:accent3>
      <a:accent4>
        <a:srgbClr val="023160"/>
      </a:accent4>
      <a:accent5>
        <a:srgbClr val="3A3838"/>
      </a:accent5>
      <a:accent6>
        <a:srgbClr val="525252"/>
      </a:accent6>
      <a:hlink>
        <a:srgbClr val="4A2739"/>
      </a:hlink>
      <a:folHlink>
        <a:srgbClr val="954F72"/>
      </a:folHlink>
    </a:clrScheme>
    <a:fontScheme name="Økologisk Landsforening">
      <a:majorFont>
        <a:latin typeface="Aleo"/>
        <a:ea typeface=""/>
        <a:cs typeface=""/>
      </a:majorFont>
      <a:minorFont>
        <a:latin typeface="Source Sans Pro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17A4A-9B0D-4814-8B6C-D8B341C0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OLF_Brevskabelon_2010.dotx</Template>
  <TotalTime>34</TotalTime>
  <Pages>6</Pages>
  <Words>939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Jannie Bak Pedersen</dc:creator>
  <cp:lastModifiedBy>Julie Rohde</cp:lastModifiedBy>
  <cp:revision>5</cp:revision>
  <cp:lastPrinted>2018-02-05T13:25:00Z</cp:lastPrinted>
  <dcterms:created xsi:type="dcterms:W3CDTF">2018-02-05T14:14:00Z</dcterms:created>
  <dcterms:modified xsi:type="dcterms:W3CDTF">2018-02-05T14:48:00Z</dcterms:modified>
</cp:coreProperties>
</file>