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678"/>
        <w:gridCol w:w="5087"/>
        <w:gridCol w:w="4887"/>
      </w:tblGrid>
      <w:tr w:rsidRPr="00B659A1" w:rsidR="009560AC" w:rsidTr="009560AC">
        <w:tc>
          <w:tcPr>
            <w:tcW w:w="3678" w:type="dxa"/>
          </w:tcPr>
          <w:p w:rsidRPr="00B659A1" w:rsidR="009560AC" w:rsidRDefault="009560AC">
            <w:pPr>
              <w:rPr>
                <w:b/>
              </w:rPr>
            </w:pPr>
            <w:r w:rsidRPr="00B659A1">
              <w:rPr>
                <w:b/>
              </w:rPr>
              <w:t>Metode</w:t>
            </w:r>
          </w:p>
        </w:tc>
        <w:tc>
          <w:tcPr>
            <w:tcW w:w="5087" w:type="dxa"/>
          </w:tcPr>
          <w:p w:rsidRPr="00B659A1" w:rsidR="009560AC" w:rsidRDefault="009560AC">
            <w:pPr>
              <w:rPr>
                <w:b/>
              </w:rPr>
            </w:pPr>
            <w:r>
              <w:rPr>
                <w:b/>
              </w:rPr>
              <w:t>Fordele</w:t>
            </w:r>
          </w:p>
        </w:tc>
        <w:tc>
          <w:tcPr>
            <w:tcW w:w="4887" w:type="dxa"/>
          </w:tcPr>
          <w:p w:rsidRPr="00B659A1" w:rsidR="009560AC" w:rsidRDefault="009560AC">
            <w:pPr>
              <w:rPr>
                <w:b/>
              </w:rPr>
            </w:pPr>
            <w:r>
              <w:rPr>
                <w:b/>
              </w:rPr>
              <w:t>Ulemper</w:t>
            </w:r>
          </w:p>
        </w:tc>
      </w:tr>
      <w:tr w:rsidR="009560AC" w:rsidTr="009560AC">
        <w:tc>
          <w:tcPr>
            <w:tcW w:w="3678" w:type="dxa"/>
          </w:tcPr>
          <w:p w:rsidR="009560AC" w:rsidP="00B659A1" w:rsidRDefault="009560AC">
            <w:r>
              <w:t>1. Udlæg af kløver</w:t>
            </w:r>
          </w:p>
        </w:tc>
        <w:tc>
          <w:tcPr>
            <w:tcW w:w="5087" w:type="dxa"/>
          </w:tcPr>
          <w:p w:rsidR="009560AC" w:rsidRDefault="009560AC">
            <w:r>
              <w:t xml:space="preserve">God effekt, mange arter kan bruges </w:t>
            </w:r>
          </w:p>
          <w:p w:rsidR="009560AC" w:rsidRDefault="009560AC"/>
        </w:tc>
        <w:tc>
          <w:tcPr>
            <w:tcW w:w="4887" w:type="dxa"/>
          </w:tcPr>
          <w:p w:rsidR="009560AC" w:rsidRDefault="009560AC">
            <w:r>
              <w:t>Dæksædsudbytte kan påvirkes, og høsten kan være besværlig, hvis der er meget grønt i bunden</w:t>
            </w:r>
          </w:p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2. Udlæg af grøngødning efter høst</w:t>
            </w:r>
          </w:p>
        </w:tc>
        <w:tc>
          <w:tcPr>
            <w:tcW w:w="5087" w:type="dxa"/>
          </w:tcPr>
          <w:p w:rsidR="009560AC" w:rsidRDefault="009560AC">
            <w:r>
              <w:t>God effekt efter tidlige afgrøder</w:t>
            </w:r>
          </w:p>
          <w:p w:rsidR="009560AC" w:rsidRDefault="009560AC"/>
        </w:tc>
        <w:tc>
          <w:tcPr>
            <w:tcW w:w="4887" w:type="dxa"/>
          </w:tcPr>
          <w:p w:rsidR="009560AC" w:rsidRDefault="009560AC">
            <w:r>
              <w:t xml:space="preserve">Kræver såning først i </w:t>
            </w:r>
            <w:proofErr w:type="spellStart"/>
            <w:r>
              <w:t>augut</w:t>
            </w:r>
            <w:proofErr w:type="spellEnd"/>
          </w:p>
          <w:p w:rsidR="009560AC" w:rsidRDefault="009560AC">
            <w:r>
              <w:t>Kræver jordbehandling efter høst</w:t>
            </w:r>
          </w:p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3. Salg af kløvergræs til kvægbruger</w:t>
            </w:r>
          </w:p>
        </w:tc>
        <w:tc>
          <w:tcPr>
            <w:tcW w:w="5087" w:type="dxa"/>
          </w:tcPr>
          <w:p w:rsidR="009560AC" w:rsidRDefault="009560AC">
            <w:r>
              <w:t>Udbredt og sikker praksis, især i Jylland</w:t>
            </w:r>
          </w:p>
          <w:p w:rsidR="009560AC" w:rsidRDefault="009560AC"/>
        </w:tc>
        <w:tc>
          <w:tcPr>
            <w:tcW w:w="4887" w:type="dxa"/>
          </w:tcPr>
          <w:p w:rsidR="009560AC" w:rsidRDefault="009560AC">
            <w:r>
              <w:t>Kun få har en kvægbruger i nabolaget</w:t>
            </w:r>
          </w:p>
          <w:p w:rsidR="009560AC" w:rsidRDefault="009560AC">
            <w:r>
              <w:t>Forudsætter, at man kan få gylle tilbage</w:t>
            </w:r>
          </w:p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4. Lucerne til grønpiller</w:t>
            </w:r>
          </w:p>
        </w:tc>
        <w:tc>
          <w:tcPr>
            <w:tcW w:w="5087" w:type="dxa"/>
          </w:tcPr>
          <w:p w:rsidR="009560AC" w:rsidRDefault="009560AC">
            <w:r>
              <w:t>God sædskifteafgrøde og forfrugt</w:t>
            </w:r>
          </w:p>
          <w:p w:rsidR="009560AC" w:rsidRDefault="009560AC"/>
        </w:tc>
        <w:tc>
          <w:tcPr>
            <w:tcW w:w="4887" w:type="dxa"/>
          </w:tcPr>
          <w:p w:rsidR="009560AC" w:rsidRDefault="009560AC">
            <w:r>
              <w:t>Kræver mulighed for at gøde med kalium</w:t>
            </w:r>
          </w:p>
          <w:p w:rsidR="009560AC" w:rsidRDefault="009560AC">
            <w:r>
              <w:t>Priserne har været beskedne</w:t>
            </w:r>
          </w:p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5. Kløvergræs som grøngødning</w:t>
            </w:r>
          </w:p>
        </w:tc>
        <w:tc>
          <w:tcPr>
            <w:tcW w:w="5087" w:type="dxa"/>
          </w:tcPr>
          <w:p w:rsidR="009560AC" w:rsidRDefault="009560AC">
            <w:r>
              <w:t>Forholdsvist udbredt, og god effekt i sædskiftet</w:t>
            </w:r>
          </w:p>
          <w:p w:rsidR="009560AC" w:rsidRDefault="009560AC"/>
        </w:tc>
        <w:tc>
          <w:tcPr>
            <w:tcW w:w="4887" w:type="dxa"/>
          </w:tcPr>
          <w:p w:rsidR="009560AC" w:rsidRDefault="009560AC"/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6. Grøngødning spredt på andre afgrøder</w:t>
            </w:r>
          </w:p>
        </w:tc>
        <w:tc>
          <w:tcPr>
            <w:tcW w:w="5087" w:type="dxa"/>
          </w:tcPr>
          <w:p w:rsidR="009560AC" w:rsidRDefault="009560AC">
            <w:r>
              <w:t>Ikke udbredt og lidt dyr, men effekten er ok</w:t>
            </w:r>
          </w:p>
          <w:p w:rsidR="009560AC" w:rsidRDefault="009560AC"/>
        </w:tc>
        <w:tc>
          <w:tcPr>
            <w:tcW w:w="4887" w:type="dxa"/>
          </w:tcPr>
          <w:p w:rsidR="009560AC" w:rsidRDefault="009560AC"/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7. Grøngødning høstet til biogas og gylle</w:t>
            </w:r>
          </w:p>
        </w:tc>
        <w:tc>
          <w:tcPr>
            <w:tcW w:w="5087" w:type="dxa"/>
          </w:tcPr>
          <w:p w:rsidR="009560AC" w:rsidRDefault="009560AC">
            <w:r>
              <w:t>Ikke udbredt og kræver investering i anlæg, god effekt</w:t>
            </w:r>
          </w:p>
          <w:p w:rsidR="009560AC" w:rsidRDefault="009560AC"/>
        </w:tc>
        <w:tc>
          <w:tcPr>
            <w:tcW w:w="4887" w:type="dxa"/>
          </w:tcPr>
          <w:p w:rsidR="009560AC" w:rsidRDefault="009560AC"/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 xml:space="preserve">8. Dyrkning af </w:t>
            </w:r>
            <w:proofErr w:type="spellStart"/>
            <w:r>
              <w:t>kløverfrø</w:t>
            </w:r>
            <w:proofErr w:type="spellEnd"/>
          </w:p>
        </w:tc>
        <w:tc>
          <w:tcPr>
            <w:tcW w:w="5087" w:type="dxa"/>
          </w:tcPr>
          <w:p w:rsidR="009560AC" w:rsidRDefault="009560AC">
            <w:r>
              <w:t>God forfrugt, stor eftervirkning</w:t>
            </w:r>
          </w:p>
          <w:p w:rsidR="009560AC" w:rsidRDefault="009560AC"/>
        </w:tc>
        <w:tc>
          <w:tcPr>
            <w:tcW w:w="4887" w:type="dxa"/>
          </w:tcPr>
          <w:p w:rsidR="009560AC" w:rsidRDefault="009560AC"/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 xml:space="preserve">9. Dyrkning af </w:t>
            </w:r>
            <w:proofErr w:type="spellStart"/>
            <w:r>
              <w:t>bælgsæd</w:t>
            </w:r>
            <w:proofErr w:type="spellEnd"/>
            <w:r>
              <w:t xml:space="preserve"> og blandsæd</w:t>
            </w:r>
          </w:p>
        </w:tc>
        <w:tc>
          <w:tcPr>
            <w:tcW w:w="5087" w:type="dxa"/>
          </w:tcPr>
          <w:p w:rsidR="009560AC" w:rsidRDefault="009560AC">
            <w:proofErr w:type="spellStart"/>
            <w:r>
              <w:t>Bælgsæd</w:t>
            </w:r>
            <w:proofErr w:type="spellEnd"/>
            <w:r>
              <w:t xml:space="preserve"> er forholdsvis usikker, blandsæd er mere sikker og kan klare sig uden gødning</w:t>
            </w:r>
          </w:p>
          <w:p w:rsidR="009560AC" w:rsidRDefault="009560AC"/>
        </w:tc>
        <w:tc>
          <w:tcPr>
            <w:tcW w:w="4887" w:type="dxa"/>
          </w:tcPr>
          <w:p w:rsidR="009560AC" w:rsidRDefault="009560AC"/>
        </w:tc>
      </w:tr>
      <w:tr w:rsidR="009560AC" w:rsidTr="009560AC">
        <w:tc>
          <w:tcPr>
            <w:tcW w:w="3678" w:type="dxa"/>
          </w:tcPr>
          <w:p w:rsidR="009560AC" w:rsidRDefault="009560AC">
            <w:r>
              <w:t>10. Etablering husdyrhold</w:t>
            </w:r>
          </w:p>
        </w:tc>
        <w:tc>
          <w:tcPr>
            <w:tcW w:w="5087" w:type="dxa"/>
          </w:tcPr>
          <w:p w:rsidR="009560AC" w:rsidRDefault="009560AC">
            <w:r>
              <w:t>Den ultimative, så har man eget gødning, men kræver at der er afsætning for produktionen</w:t>
            </w:r>
          </w:p>
          <w:p w:rsidR="009560AC" w:rsidRDefault="009560AC"/>
        </w:tc>
        <w:tc>
          <w:tcPr>
            <w:tcW w:w="4887" w:type="dxa"/>
          </w:tcPr>
          <w:p w:rsidR="00197EAE" w:rsidRDefault="00197EAE"/>
        </w:tc>
      </w:tr>
      <w:tr w:rsidR="00197EAE" w:rsidTr="00197EAE">
        <w:tc>
          <w:tcPr>
            <w:tcW w:w="3678" w:type="dxa"/>
          </w:tcPr>
          <w:p w:rsidR="00197EAE" w:rsidP="00197EAE" w:rsidRDefault="00197EAE">
            <w:r>
              <w:t>1</w:t>
            </w:r>
            <w:r>
              <w:t>1</w:t>
            </w:r>
            <w:r>
              <w:t xml:space="preserve">. </w:t>
            </w:r>
            <w:r>
              <w:t xml:space="preserve">Købe gødning </w:t>
            </w:r>
          </w:p>
        </w:tc>
        <w:tc>
          <w:tcPr>
            <w:tcW w:w="5087" w:type="dxa"/>
          </w:tcPr>
          <w:p w:rsidR="00197EAE" w:rsidP="00313EBA" w:rsidRDefault="00197EAE">
            <w:r>
              <w:t>Efter behov</w:t>
            </w:r>
          </w:p>
          <w:p w:rsidR="00197EAE" w:rsidP="00313EBA" w:rsidRDefault="00197EAE"/>
        </w:tc>
        <w:tc>
          <w:tcPr>
            <w:tcW w:w="4887" w:type="dxa"/>
          </w:tcPr>
          <w:p w:rsidR="00197EAE" w:rsidP="00313EBA" w:rsidRDefault="00197EAE">
            <w:r>
              <w:t>Dyrt</w:t>
            </w:r>
          </w:p>
        </w:tc>
      </w:tr>
      <w:tr w:rsidR="00B76201" w:rsidTr="00B76201">
        <w:tc>
          <w:tcPr>
            <w:tcW w:w="3678" w:type="dxa"/>
          </w:tcPr>
          <w:p w:rsidR="00B76201" w:rsidP="00B76201" w:rsidRDefault="00B76201">
            <w:r>
              <w:t>1</w:t>
            </w:r>
            <w:r>
              <w:t>2</w:t>
            </w:r>
            <w:r>
              <w:t xml:space="preserve">. </w:t>
            </w:r>
            <w:r>
              <w:t>Land &gt;&lt;by cirkulering</w:t>
            </w:r>
            <w:r>
              <w:t xml:space="preserve"> </w:t>
            </w:r>
          </w:p>
        </w:tc>
        <w:tc>
          <w:tcPr>
            <w:tcW w:w="5087" w:type="dxa"/>
          </w:tcPr>
          <w:p w:rsidR="00B76201" w:rsidP="00B76201" w:rsidRDefault="00B76201">
            <w:r>
              <w:t>Genbrug af næringsstoffer</w:t>
            </w:r>
          </w:p>
        </w:tc>
        <w:tc>
          <w:tcPr>
            <w:tcW w:w="4887" w:type="dxa"/>
          </w:tcPr>
          <w:p w:rsidR="00B76201" w:rsidP="00313EBA" w:rsidRDefault="00B76201">
            <w:r>
              <w:t>Risiko for iblanding af plast og konventionelle planterester</w:t>
            </w:r>
          </w:p>
        </w:tc>
      </w:tr>
    </w:tbl>
    <w:p w:rsidR="00520781" w:rsidRDefault="00520781"/>
    <w:sectPr w:rsidR="00520781" w:rsidSect="009560A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3BF"/>
    <w:multiLevelType w:val="hybridMultilevel"/>
    <w:tmpl w:val="AF527E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659A1"/>
    <w:rsid w:val="00197EAE"/>
    <w:rsid w:val="001B07D2"/>
    <w:rsid w:val="003934D5"/>
    <w:rsid w:val="00520781"/>
    <w:rsid w:val="009560AC"/>
    <w:rsid w:val="00A72512"/>
    <w:rsid w:val="00B659A1"/>
    <w:rsid w:val="00B76201"/>
    <w:rsid w:val="00B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6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Tersbøl</dc:creator>
  <cp:keywords/>
  <dc:description/>
  <cp:lastModifiedBy>mls</cp:lastModifiedBy>
  <cp:revision>2</cp:revision>
  <cp:lastPrinted>2009-10-21T11:05:00Z</cp:lastPrinted>
  <dcterms:created xsi:type="dcterms:W3CDTF">2009-11-02T12:40:00Z</dcterms:created>
  <dcterms:modified xsi:type="dcterms:W3CDTF">2009-11-02T12:40:00Z</dcterms:modified>
</cp:coreProperties>
</file>