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61" w:rsidP="00EE4D61" w:rsidRDefault="00166F24">
      <w:pPr>
        <w:rPr>
          <w:lang w:eastAsia="da-DK"/>
        </w:rPr>
      </w:pPr>
      <w:r w:rsidRPr="00EE4D61">
        <w:rPr>
          <w:b/>
          <w:noProof/>
          <w:szCs w:val="20"/>
          <w:lang w:eastAsia="da-DK"/>
        </w:rPr>
        <mc:AlternateContent>
          <mc:Choice Requires="wps">
            <w:drawing>
              <wp:anchor distT="0" distB="0" distL="114300" distR="114300" simplePos="0" relativeHeight="251668480" behindDoc="0" locked="0" layoutInCell="1" allowOverlap="1" wp14:editId="37FD0903" wp14:anchorId="61E8B88E">
                <wp:simplePos x="0" y="0"/>
                <wp:positionH relativeFrom="column">
                  <wp:posOffset>589280</wp:posOffset>
                </wp:positionH>
                <wp:positionV relativeFrom="paragraph">
                  <wp:posOffset>182283</wp:posOffset>
                </wp:positionV>
                <wp:extent cx="2157095" cy="2292824"/>
                <wp:effectExtent l="0" t="0" r="0" b="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2292824"/>
                        </a:xfrm>
                        <a:prstGeom prst="rect">
                          <a:avLst/>
                        </a:prstGeom>
                        <a:noFill/>
                        <a:ln w="9525">
                          <a:noFill/>
                          <a:miter lim="800000"/>
                          <a:headEnd/>
                          <a:tailEnd/>
                        </a:ln>
                      </wps:spPr>
                      <wps:txbx>
                        <w:txbxContent>
                          <w:p w:rsidRPr="00166F24" w:rsidR="00166F24" w:rsidP="00731460" w:rsidRDefault="00166F24">
                            <w:pPr>
                              <w:spacing w:after="0"/>
                              <w:rPr>
                                <w:i/>
                                <w:color w:val="FFFFFF" w:themeColor="background1"/>
                                <w:sz w:val="24"/>
                                <w:lang w:eastAsia="da-DK"/>
                              </w:rPr>
                            </w:pPr>
                            <w:r w:rsidRPr="00166F24">
                              <w:rPr>
                                <w:i/>
                                <w:color w:val="FFFFFF" w:themeColor="background1"/>
                                <w:sz w:val="24"/>
                                <w:lang w:eastAsia="da-DK"/>
                              </w:rPr>
                              <w:t>”Der bliver produceret omkring 146 kilo kød per dansker om året, og vi er e</w:t>
                            </w:r>
                            <w:r w:rsidR="00AD426C">
                              <w:rPr>
                                <w:i/>
                                <w:color w:val="FFFFFF" w:themeColor="background1"/>
                                <w:sz w:val="24"/>
                                <w:lang w:eastAsia="da-DK"/>
                              </w:rPr>
                              <w:t>t af verdens mest kødglade folk</w:t>
                            </w:r>
                            <w:r w:rsidRPr="00166F24">
                              <w:rPr>
                                <w:i/>
                                <w:color w:val="FFFFFF" w:themeColor="background1"/>
                                <w:sz w:val="24"/>
                                <w:lang w:eastAsia="da-DK"/>
                              </w:rPr>
                              <w:t>”</w:t>
                            </w:r>
                            <w:r w:rsidR="00AD426C">
                              <w:rPr>
                                <w:i/>
                                <w:color w:val="FFFFFF" w:themeColor="background1"/>
                                <w:sz w:val="24"/>
                                <w:lang w:eastAsia="da-DK"/>
                              </w:rPr>
                              <w:t>.</w:t>
                            </w:r>
                            <w:r w:rsidRPr="00166F24">
                              <w:rPr>
                                <w:i/>
                                <w:color w:val="FFFFFF" w:themeColor="background1"/>
                                <w:sz w:val="24"/>
                                <w:lang w:eastAsia="da-DK"/>
                              </w:rPr>
                              <w:t xml:space="preserve"> </w:t>
                            </w:r>
                          </w:p>
                          <w:p w:rsidRPr="00731460" w:rsidR="00166F24" w:rsidP="00731460" w:rsidRDefault="00166F24">
                            <w:pPr>
                              <w:spacing w:after="0"/>
                              <w:rPr>
                                <w:color w:val="FFFFFF" w:themeColor="background1"/>
                                <w:sz w:val="20"/>
                                <w:lang w:eastAsia="da-DK"/>
                              </w:rPr>
                            </w:pPr>
                          </w:p>
                          <w:p w:rsidRPr="00731460" w:rsidR="00166F24" w:rsidP="00731460" w:rsidRDefault="00166F24">
                            <w:pPr>
                              <w:spacing w:after="0"/>
                              <w:rPr>
                                <w:color w:val="FFFFFF" w:themeColor="background1"/>
                                <w:sz w:val="20"/>
                                <w:lang w:eastAsia="da-DK"/>
                              </w:rPr>
                            </w:pPr>
                          </w:p>
                          <w:p w:rsidR="00166F24" w:rsidP="00731460" w:rsidRDefault="00166F24">
                            <w:pPr>
                              <w:spacing w:after="0"/>
                              <w:rPr>
                                <w:color w:val="FFFFFF" w:themeColor="background1"/>
                                <w:sz w:val="18"/>
                                <w:szCs w:val="18"/>
                                <w:lang w:eastAsia="da-DK"/>
                              </w:rPr>
                            </w:pPr>
                          </w:p>
                          <w:p w:rsidR="00166F24" w:rsidP="00731460" w:rsidRDefault="00166F24">
                            <w:pPr>
                              <w:spacing w:after="0"/>
                              <w:rPr>
                                <w:color w:val="FFFFFF" w:themeColor="background1"/>
                                <w:sz w:val="18"/>
                                <w:szCs w:val="18"/>
                                <w:lang w:eastAsia="da-DK"/>
                              </w:rPr>
                            </w:pPr>
                          </w:p>
                          <w:p w:rsidR="00166F24" w:rsidP="00731460" w:rsidRDefault="00166F24">
                            <w:pPr>
                              <w:spacing w:after="0"/>
                              <w:rPr>
                                <w:color w:val="FFFFFF" w:themeColor="background1"/>
                                <w:sz w:val="18"/>
                                <w:szCs w:val="18"/>
                                <w:lang w:eastAsia="da-DK"/>
                              </w:rPr>
                            </w:pPr>
                          </w:p>
                          <w:p w:rsidRPr="00166F24" w:rsidR="00166F24" w:rsidP="00731460" w:rsidRDefault="00166F24">
                            <w:pPr>
                              <w:spacing w:after="0"/>
                              <w:rPr>
                                <w:sz w:val="18"/>
                                <w:szCs w:val="18"/>
                                <w:lang w:eastAsia="da-DK"/>
                              </w:rPr>
                            </w:pPr>
                            <w:r w:rsidRPr="00166F24">
                              <w:rPr>
                                <w:color w:val="FFFFFF" w:themeColor="background1"/>
                                <w:sz w:val="18"/>
                                <w:szCs w:val="18"/>
                                <w:lang w:eastAsia="da-DK"/>
                              </w:rPr>
                              <w:t xml:space="preserve">Kilde: </w:t>
                            </w:r>
                            <w:hyperlink w:history="1" r:id="rId8">
                              <w:r w:rsidRPr="00166F24">
                                <w:rPr>
                                  <w:rStyle w:val="Hyperlink"/>
                                  <w:color w:val="FFFFFF" w:themeColor="background1"/>
                                  <w:sz w:val="18"/>
                                  <w:szCs w:val="18"/>
                                  <w:lang w:eastAsia="da-DK"/>
                                </w:rPr>
                                <w:t>http://samvirke.dk/forbrug/artikler/danskerne-spiser-koed.html</w:t>
                              </w:r>
                            </w:hyperlink>
                          </w:p>
                          <w:p w:rsidRPr="00166F24" w:rsidR="00166F24" w:rsidP="00731460" w:rsidRDefault="00166F2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style="position:absolute;margin-left:46.4pt;margin-top:14.35pt;width:169.85pt;height:18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">
                <v:textbox>
                  <w:txbxContent>
                    <w:p w:rsidRPr="00166F24" w:rsidR="00166F24" w:rsidP="00731460" w:rsidRDefault="00166F24">
                      <w:pPr>
                        <w:spacing w:after="0"/>
                        <w:rPr>
                          <w:i/>
                          <w:color w:val="FFFFFF" w:themeColor="background1"/>
                          <w:sz w:val="24"/>
                          <w:lang w:eastAsia="da-DK"/>
                        </w:rPr>
                      </w:pPr>
                      <w:r w:rsidRPr="00166F24">
                        <w:rPr>
                          <w:i/>
                          <w:color w:val="FFFFFF" w:themeColor="background1"/>
                          <w:sz w:val="24"/>
                          <w:lang w:eastAsia="da-DK"/>
                        </w:rPr>
                        <w:t>”Der bliver produceret omkring 146 kilo kød per dansker om året, og vi er e</w:t>
                      </w:r>
                      <w:r w:rsidR="00AD426C">
                        <w:rPr>
                          <w:i/>
                          <w:color w:val="FFFFFF" w:themeColor="background1"/>
                          <w:sz w:val="24"/>
                          <w:lang w:eastAsia="da-DK"/>
                        </w:rPr>
                        <w:t>t af verdens mest kødglade folk</w:t>
                      </w:r>
                      <w:r w:rsidRPr="00166F24">
                        <w:rPr>
                          <w:i/>
                          <w:color w:val="FFFFFF" w:themeColor="background1"/>
                          <w:sz w:val="24"/>
                          <w:lang w:eastAsia="da-DK"/>
                        </w:rPr>
                        <w:t>”</w:t>
                      </w:r>
                      <w:r w:rsidR="00AD426C">
                        <w:rPr>
                          <w:i/>
                          <w:color w:val="FFFFFF" w:themeColor="background1"/>
                          <w:sz w:val="24"/>
                          <w:lang w:eastAsia="da-DK"/>
                        </w:rPr>
                        <w:t>.</w:t>
                      </w:r>
                      <w:r w:rsidRPr="00166F24">
                        <w:rPr>
                          <w:i/>
                          <w:color w:val="FFFFFF" w:themeColor="background1"/>
                          <w:sz w:val="24"/>
                          <w:lang w:eastAsia="da-DK"/>
                        </w:rPr>
                        <w:t xml:space="preserve"> </w:t>
                      </w:r>
                    </w:p>
                    <w:p w:rsidRPr="00731460" w:rsidR="00166F24" w:rsidP="00731460" w:rsidRDefault="00166F24">
                      <w:pPr>
                        <w:spacing w:after="0"/>
                        <w:rPr>
                          <w:color w:val="FFFFFF" w:themeColor="background1"/>
                          <w:sz w:val="20"/>
                          <w:lang w:eastAsia="da-DK"/>
                        </w:rPr>
                      </w:pPr>
                    </w:p>
                    <w:p w:rsidRPr="00731460" w:rsidR="00166F24" w:rsidP="00731460" w:rsidRDefault="00166F24">
                      <w:pPr>
                        <w:spacing w:after="0"/>
                        <w:rPr>
                          <w:color w:val="FFFFFF" w:themeColor="background1"/>
                          <w:sz w:val="20"/>
                          <w:lang w:eastAsia="da-DK"/>
                        </w:rPr>
                      </w:pPr>
                    </w:p>
                    <w:p w:rsidR="00166F24" w:rsidP="00731460" w:rsidRDefault="00166F24">
                      <w:pPr>
                        <w:spacing w:after="0"/>
                        <w:rPr>
                          <w:color w:val="FFFFFF" w:themeColor="background1"/>
                          <w:sz w:val="18"/>
                          <w:szCs w:val="18"/>
                          <w:lang w:eastAsia="da-DK"/>
                        </w:rPr>
                      </w:pPr>
                    </w:p>
                    <w:p w:rsidR="00166F24" w:rsidP="00731460" w:rsidRDefault="00166F24">
                      <w:pPr>
                        <w:spacing w:after="0"/>
                        <w:rPr>
                          <w:color w:val="FFFFFF" w:themeColor="background1"/>
                          <w:sz w:val="18"/>
                          <w:szCs w:val="18"/>
                          <w:lang w:eastAsia="da-DK"/>
                        </w:rPr>
                      </w:pPr>
                    </w:p>
                    <w:p w:rsidR="00166F24" w:rsidP="00731460" w:rsidRDefault="00166F24">
                      <w:pPr>
                        <w:spacing w:after="0"/>
                        <w:rPr>
                          <w:color w:val="FFFFFF" w:themeColor="background1"/>
                          <w:sz w:val="18"/>
                          <w:szCs w:val="18"/>
                          <w:lang w:eastAsia="da-DK"/>
                        </w:rPr>
                      </w:pPr>
                    </w:p>
                    <w:p w:rsidRPr="00166F24" w:rsidR="00166F24" w:rsidP="00731460" w:rsidRDefault="00166F24">
                      <w:pPr>
                        <w:spacing w:after="0"/>
                        <w:rPr>
                          <w:sz w:val="18"/>
                          <w:szCs w:val="18"/>
                          <w:lang w:eastAsia="da-DK"/>
                        </w:rPr>
                      </w:pPr>
                      <w:r w:rsidRPr="00166F24">
                        <w:rPr>
                          <w:color w:val="FFFFFF" w:themeColor="background1"/>
                          <w:sz w:val="18"/>
                          <w:szCs w:val="18"/>
                          <w:lang w:eastAsia="da-DK"/>
                        </w:rPr>
                        <w:t xml:space="preserve">Kilde: </w:t>
                      </w:r>
                      <w:hyperlink w:history="1" r:id="rId9">
                        <w:r w:rsidRPr="00166F24">
                          <w:rPr>
                            <w:rStyle w:val="Hyperlink"/>
                            <w:color w:val="FFFFFF" w:themeColor="background1"/>
                            <w:sz w:val="18"/>
                            <w:szCs w:val="18"/>
                            <w:lang w:eastAsia="da-DK"/>
                          </w:rPr>
                          <w:t>http://samvirke.dk/forbrug/artikler/danskerne-spiser-koed.html</w:t>
                        </w:r>
                      </w:hyperlink>
                    </w:p>
                    <w:p w:rsidRPr="00166F24" w:rsidR="00166F24" w:rsidP="00731460" w:rsidRDefault="00166F24">
                      <w:pPr>
                        <w:rPr>
                          <w:sz w:val="18"/>
                          <w:szCs w:val="18"/>
                        </w:rPr>
                      </w:pPr>
                    </w:p>
                  </w:txbxContent>
                </v:textbox>
              </v:shape>
            </w:pict>
          </mc:Fallback>
        </mc:AlternateContent>
      </w:r>
      <w:r>
        <w:rPr>
          <w:noProof/>
          <w:lang w:eastAsia="da-DK"/>
        </w:rPr>
        <mc:AlternateContent>
          <mc:Choice Requires="wps">
            <w:drawing>
              <wp:anchor distT="0" distB="0" distL="114300" distR="114300" simplePos="0" relativeHeight="251664384" behindDoc="0" locked="0" layoutInCell="1" allowOverlap="1" wp14:editId="2B407BD6" wp14:anchorId="53BD966B">
                <wp:simplePos x="0" y="0"/>
                <wp:positionH relativeFrom="column">
                  <wp:posOffset>-2310869</wp:posOffset>
                </wp:positionH>
                <wp:positionV relativeFrom="paragraph">
                  <wp:posOffset>-22434</wp:posOffset>
                </wp:positionV>
                <wp:extent cx="2169615" cy="1964833"/>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615" cy="1964833"/>
                        </a:xfrm>
                        <a:prstGeom prst="rect">
                          <a:avLst/>
                        </a:prstGeom>
                        <a:noFill/>
                        <a:ln w="9525">
                          <a:noFill/>
                          <a:miter lim="800000"/>
                          <a:headEnd/>
                          <a:tailEnd/>
                        </a:ln>
                      </wps:spPr>
                      <wps:txbx>
                        <w:txbxContent>
                          <w:p w:rsidRPr="00166F24" w:rsidR="00166F24" w:rsidRDefault="00166F24">
                            <w:pPr>
                              <w:rPr>
                                <w:i/>
                                <w:color w:val="FFFFFF" w:themeColor="background1"/>
                                <w:sz w:val="24"/>
                              </w:rPr>
                            </w:pPr>
                            <w:r w:rsidRPr="00166F24">
                              <w:rPr>
                                <w:i/>
                                <w:color w:val="FFFFFF" w:themeColor="background1"/>
                                <w:sz w:val="24"/>
                              </w:rPr>
                              <w:t>”Tag en kødfri dag og forlæng dine kødretter de øvrige dage med masser af grønt – så er der mere luft i budgette</w:t>
                            </w:r>
                            <w:r w:rsidR="00AD426C">
                              <w:rPr>
                                <w:i/>
                                <w:color w:val="FFFFFF" w:themeColor="background1"/>
                                <w:sz w:val="24"/>
                              </w:rPr>
                              <w:t>t til økologisk kød</w:t>
                            </w:r>
                            <w:r w:rsidRPr="00166F24">
                              <w:rPr>
                                <w:i/>
                                <w:color w:val="FFFFFF" w:themeColor="background1"/>
                                <w:sz w:val="24"/>
                              </w:rPr>
                              <w:t>”</w:t>
                            </w:r>
                            <w:r w:rsidR="00AD426C">
                              <w:rPr>
                                <w:i/>
                                <w:color w:val="FFFFFF" w:themeColor="background1"/>
                                <w:sz w:val="24"/>
                              </w:rPr>
                              <w:t>.</w:t>
                            </w:r>
                            <w:r w:rsidRPr="00166F24">
                              <w:rPr>
                                <w:i/>
                                <w:color w:val="FFFFFF" w:themeColor="background1"/>
                                <w:sz w:val="24"/>
                              </w:rPr>
                              <w:t xml:space="preserve"> </w:t>
                            </w:r>
                          </w:p>
                          <w:p w:rsidR="00166F24" w:rsidP="00FB746B" w:rsidRDefault="00166F24">
                            <w:pPr>
                              <w:rPr>
                                <w:color w:val="FFFFFF" w:themeColor="background1"/>
                                <w:sz w:val="18"/>
                              </w:rPr>
                            </w:pPr>
                          </w:p>
                          <w:p w:rsidR="00166F24" w:rsidP="00FB746B" w:rsidRDefault="00166F24">
                            <w:pPr>
                              <w:rPr>
                                <w:color w:val="FFFFFF" w:themeColor="background1"/>
                                <w:sz w:val="18"/>
                              </w:rPr>
                            </w:pPr>
                            <w:r w:rsidRPr="00166F24">
                              <w:rPr>
                                <w:color w:val="FFFFFF" w:themeColor="background1"/>
                                <w:sz w:val="18"/>
                              </w:rPr>
                              <w:t xml:space="preserve">Kilde: </w:t>
                            </w:r>
                            <w:hyperlink w:history="1" r:id="rId10">
                              <w:r w:rsidRPr="008A048D" w:rsidR="008A048D">
                                <w:rPr>
                                  <w:rStyle w:val="Hyperlink"/>
                                  <w:color w:val="FFFFFF" w:themeColor="background1"/>
                                  <w:sz w:val="18"/>
                                </w:rPr>
                                <w:t>http://koedskolen.taenk.dk/Menu/Uge+5</w:t>
                              </w:r>
                            </w:hyperlink>
                          </w:p>
                          <w:p w:rsidRPr="00166F24" w:rsidR="008A048D" w:rsidP="00FB746B" w:rsidRDefault="008A048D">
                            <w:pPr>
                              <w:rPr>
                                <w:color w:val="FFFFFF" w:themeColor="background1"/>
                                <w:sz w:val="18"/>
                              </w:rPr>
                            </w:pPr>
                          </w:p>
                          <w:p w:rsidRPr="00FB746B" w:rsidR="00166F24" w:rsidRDefault="00166F24">
                            <w:pPr>
                              <w:rPr>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81.95pt;margin-top:-1.75pt;width:170.85pt;height:15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">
                <v:textbox>
                  <w:txbxContent>
                    <w:p w:rsidRPr="00166F24" w:rsidR="00166F24" w:rsidRDefault="00166F24">
                      <w:pPr>
                        <w:rPr>
                          <w:i/>
                          <w:color w:val="FFFFFF" w:themeColor="background1"/>
                          <w:sz w:val="24"/>
                        </w:rPr>
                      </w:pPr>
                      <w:r w:rsidRPr="00166F24">
                        <w:rPr>
                          <w:i/>
                          <w:color w:val="FFFFFF" w:themeColor="background1"/>
                          <w:sz w:val="24"/>
                        </w:rPr>
                        <w:t>”Tag en kødfri dag og forlæng dine kødretter de øvrige dage med masser af grønt – så er der mere luft i budgette</w:t>
                      </w:r>
                      <w:r w:rsidR="00AD426C">
                        <w:rPr>
                          <w:i/>
                          <w:color w:val="FFFFFF" w:themeColor="background1"/>
                          <w:sz w:val="24"/>
                        </w:rPr>
                        <w:t>t til økologisk kød</w:t>
                      </w:r>
                      <w:r w:rsidRPr="00166F24">
                        <w:rPr>
                          <w:i/>
                          <w:color w:val="FFFFFF" w:themeColor="background1"/>
                          <w:sz w:val="24"/>
                        </w:rPr>
                        <w:t>”</w:t>
                      </w:r>
                      <w:r w:rsidR="00AD426C">
                        <w:rPr>
                          <w:i/>
                          <w:color w:val="FFFFFF" w:themeColor="background1"/>
                          <w:sz w:val="24"/>
                        </w:rPr>
                        <w:t>.</w:t>
                      </w:r>
                      <w:r w:rsidRPr="00166F24">
                        <w:rPr>
                          <w:i/>
                          <w:color w:val="FFFFFF" w:themeColor="background1"/>
                          <w:sz w:val="24"/>
                        </w:rPr>
                        <w:t xml:space="preserve"> </w:t>
                      </w:r>
                    </w:p>
                    <w:p w:rsidR="00166F24" w:rsidP="00FB746B" w:rsidRDefault="00166F24">
                      <w:pPr>
                        <w:rPr>
                          <w:color w:val="FFFFFF" w:themeColor="background1"/>
                          <w:sz w:val="18"/>
                        </w:rPr>
                      </w:pPr>
                    </w:p>
                    <w:p w:rsidR="00166F24" w:rsidP="00FB746B" w:rsidRDefault="00166F24">
                      <w:pPr>
                        <w:rPr>
                          <w:color w:val="FFFFFF" w:themeColor="background1"/>
                          <w:sz w:val="18"/>
                        </w:rPr>
                      </w:pPr>
                      <w:r w:rsidRPr="00166F24">
                        <w:rPr>
                          <w:color w:val="FFFFFF" w:themeColor="background1"/>
                          <w:sz w:val="18"/>
                        </w:rPr>
                        <w:t xml:space="preserve">Kilde: </w:t>
                      </w:r>
                      <w:hyperlink w:history="1" r:id="rId11">
                        <w:r w:rsidRPr="008A048D" w:rsidR="008A048D">
                          <w:rPr>
                            <w:rStyle w:val="Hyperlink"/>
                            <w:color w:val="FFFFFF" w:themeColor="background1"/>
                            <w:sz w:val="18"/>
                          </w:rPr>
                          <w:t>http://koedskolen.taenk.dk/Menu/Uge+5</w:t>
                        </w:r>
                      </w:hyperlink>
                    </w:p>
                    <w:p w:rsidRPr="00166F24" w:rsidR="008A048D" w:rsidP="00FB746B" w:rsidRDefault="008A048D">
                      <w:pPr>
                        <w:rPr>
                          <w:color w:val="FFFFFF" w:themeColor="background1"/>
                          <w:sz w:val="18"/>
                        </w:rPr>
                      </w:pPr>
                    </w:p>
                    <w:p w:rsidRPr="00FB746B" w:rsidR="00166F24" w:rsidRDefault="00166F24">
                      <w:pPr>
                        <w:rPr>
                          <w:color w:val="FFFFFF" w:themeColor="background1"/>
                          <w:sz w:val="24"/>
                        </w:rPr>
                      </w:pPr>
                    </w:p>
                  </w:txbxContent>
                </v:textbox>
              </v:shape>
            </w:pict>
          </mc:Fallback>
        </mc:AlternateContent>
      </w:r>
      <w:r>
        <w:rPr>
          <w:noProof/>
          <w:lang w:eastAsia="da-DK"/>
        </w:rPr>
        <w:drawing>
          <wp:anchor distT="0" distB="0" distL="114300" distR="114300" simplePos="0" relativeHeight="251658240" behindDoc="0" locked="0" layoutInCell="1" allowOverlap="1" wp14:editId="78229630" wp14:anchorId="63DB88F9">
            <wp:simplePos x="0" y="0"/>
            <wp:positionH relativeFrom="column">
              <wp:posOffset>-3810</wp:posOffset>
            </wp:positionH>
            <wp:positionV relativeFrom="paragraph">
              <wp:posOffset>-57150</wp:posOffset>
            </wp:positionV>
            <wp:extent cx="2237740" cy="2372360"/>
            <wp:effectExtent l="0" t="0" r="0" b="889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BOBBEL_blå.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7740" cy="2372360"/>
                    </a:xfrm>
                    <a:prstGeom prst="rect">
                      <a:avLst/>
                    </a:prstGeom>
                  </pic:spPr>
                </pic:pic>
              </a:graphicData>
            </a:graphic>
            <wp14:sizeRelH relativeFrom="page">
              <wp14:pctWidth>0</wp14:pctWidth>
            </wp14:sizeRelH>
            <wp14:sizeRelV relativeFrom="page">
              <wp14:pctHeight>0</wp14:pctHeight>
            </wp14:sizeRelV>
          </wp:anchor>
        </w:drawing>
      </w:r>
      <w:r w:rsidR="00FB746B">
        <w:rPr>
          <w:b/>
          <w:noProof/>
          <w:szCs w:val="20"/>
          <w:lang w:eastAsia="da-DK"/>
        </w:rPr>
        <w:drawing>
          <wp:anchor distT="0" distB="0" distL="114300" distR="114300" simplePos="0" relativeHeight="251660288" behindDoc="0" locked="0" layoutInCell="1" allowOverlap="1" wp14:editId="54F78A46" wp14:anchorId="25A8BA15">
            <wp:simplePos x="0" y="0"/>
            <wp:positionH relativeFrom="margin">
              <wp:posOffset>2936875</wp:posOffset>
            </wp:positionH>
            <wp:positionV relativeFrom="margin">
              <wp:posOffset>178435</wp:posOffset>
            </wp:positionV>
            <wp:extent cx="2113280" cy="2717800"/>
            <wp:effectExtent l="0" t="0" r="1270" b="635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BOBBEL_grø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3280" cy="2717800"/>
                    </a:xfrm>
                    <a:prstGeom prst="rect">
                      <a:avLst/>
                    </a:prstGeom>
                  </pic:spPr>
                </pic:pic>
              </a:graphicData>
            </a:graphic>
            <wp14:sizeRelH relativeFrom="margin">
              <wp14:pctWidth>0</wp14:pctWidth>
            </wp14:sizeRelH>
            <wp14:sizeRelV relativeFrom="margin">
              <wp14:pctHeight>0</wp14:pctHeight>
            </wp14:sizeRelV>
          </wp:anchor>
        </w:drawing>
      </w:r>
    </w:p>
    <w:p w:rsidR="00EE4D61" w:rsidP="00EE4D61" w:rsidRDefault="00EE4D61">
      <w:pPr>
        <w:rPr>
          <w:lang w:eastAsia="da-DK"/>
        </w:rPr>
      </w:pPr>
    </w:p>
    <w:p w:rsidR="00EE4D61" w:rsidP="00EE4D61" w:rsidRDefault="00744433">
      <w:pPr>
        <w:rPr>
          <w:lang w:eastAsia="da-DK"/>
        </w:rPr>
      </w:pPr>
      <w:r>
        <w:rPr>
          <w:b/>
          <w:noProof/>
          <w:szCs w:val="20"/>
          <w:lang w:eastAsia="da-DK"/>
        </w:rPr>
        <w:drawing>
          <wp:anchor distT="0" distB="0" distL="114300" distR="114300" simplePos="0" relativeHeight="251659264" behindDoc="0" locked="0" layoutInCell="1" allowOverlap="1" wp14:editId="7D6ABA9D" wp14:anchorId="62F8CA03">
            <wp:simplePos x="0" y="0"/>
            <wp:positionH relativeFrom="margin">
              <wp:posOffset>-4445</wp:posOffset>
            </wp:positionH>
            <wp:positionV relativeFrom="margin">
              <wp:posOffset>2715260</wp:posOffset>
            </wp:positionV>
            <wp:extent cx="2213610" cy="2328545"/>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BOBBEL_lill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13610" cy="2328545"/>
                    </a:xfrm>
                    <a:prstGeom prst="rect">
                      <a:avLst/>
                    </a:prstGeom>
                  </pic:spPr>
                </pic:pic>
              </a:graphicData>
            </a:graphic>
            <wp14:sizeRelV relativeFrom="margin">
              <wp14:pctHeight>0</wp14:pctHeight>
            </wp14:sizeRelV>
          </wp:anchor>
        </w:drawing>
      </w:r>
      <w:r w:rsidR="00EE4D61">
        <w:rPr>
          <w:lang w:eastAsia="da-DK"/>
        </w:rPr>
        <w:tab/>
      </w:r>
      <w:r w:rsidR="00EE4D61">
        <w:rPr>
          <w:lang w:eastAsia="da-DK"/>
        </w:rPr>
        <w:tab/>
      </w:r>
      <w:r w:rsidR="00EE4D61">
        <w:rPr>
          <w:noProof/>
          <w:lang w:eastAsia="da-DK"/>
        </w:rPr>
        <w:drawing>
          <wp:anchor distT="0" distB="0" distL="114300" distR="114300" simplePos="0" relativeHeight="251670528" behindDoc="1" locked="0" layoutInCell="1" allowOverlap="1" wp14:editId="6E3822D5" wp14:anchorId="02861DF6">
            <wp:simplePos x="3044825" y="3993515"/>
            <wp:positionH relativeFrom="margin">
              <wp:align>right</wp:align>
            </wp:positionH>
            <wp:positionV relativeFrom="margin">
              <wp:align>center</wp:align>
            </wp:positionV>
            <wp:extent cx="1983740" cy="2550795"/>
            <wp:effectExtent l="0" t="0" r="0" b="1905"/>
            <wp:wrapTight wrapText="bothSides">
              <wp:wrapPolygon edited="0">
                <wp:start x="0" y="0"/>
                <wp:lineTo x="0" y="18551"/>
                <wp:lineTo x="3734" y="20648"/>
                <wp:lineTo x="3526" y="21455"/>
                <wp:lineTo x="4771" y="21455"/>
                <wp:lineTo x="4978" y="21455"/>
                <wp:lineTo x="6223" y="20648"/>
                <wp:lineTo x="21365" y="18551"/>
                <wp:lineTo x="21365" y="484"/>
                <wp:lineTo x="21157"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BOBBEL_lysgrø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3740" cy="2550795"/>
                    </a:xfrm>
                    <a:prstGeom prst="rect">
                      <a:avLst/>
                    </a:prstGeom>
                  </pic:spPr>
                </pic:pic>
              </a:graphicData>
            </a:graphic>
          </wp:anchor>
        </w:drawing>
      </w:r>
    </w:p>
    <w:p w:rsidR="00EE4D61" w:rsidRDefault="008A048D">
      <w:pPr>
        <w:rPr>
          <w:b/>
          <w:szCs w:val="20"/>
        </w:rPr>
      </w:pPr>
      <w:r>
        <w:rPr>
          <w:noProof/>
          <w:lang w:eastAsia="da-DK"/>
        </w:rPr>
        <mc:AlternateContent>
          <mc:Choice Requires="wps">
            <w:drawing>
              <wp:anchor distT="0" distB="0" distL="114300" distR="114300" simplePos="0" relativeHeight="251666432" behindDoc="0" locked="0" layoutInCell="1" allowOverlap="1" wp14:editId="0687CC9B" wp14:anchorId="4BC603AC">
                <wp:simplePos x="0" y="0"/>
                <wp:positionH relativeFrom="column">
                  <wp:posOffset>1790283</wp:posOffset>
                </wp:positionH>
                <wp:positionV relativeFrom="paragraph">
                  <wp:posOffset>1821673</wp:posOffset>
                </wp:positionV>
                <wp:extent cx="1985010" cy="2197289"/>
                <wp:effectExtent l="0" t="0" r="0" b="0"/>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2197289"/>
                        </a:xfrm>
                        <a:prstGeom prst="rect">
                          <a:avLst/>
                        </a:prstGeom>
                        <a:noFill/>
                        <a:ln w="9525">
                          <a:noFill/>
                          <a:miter lim="800000"/>
                          <a:headEnd/>
                          <a:tailEnd/>
                        </a:ln>
                      </wps:spPr>
                      <wps:txbx>
                        <w:txbxContent>
                          <w:p w:rsidRPr="00166F24" w:rsidR="00166F24" w:rsidP="000F0A9D" w:rsidRDefault="00166F24">
                            <w:pPr>
                              <w:rPr>
                                <w:i/>
                                <w:color w:val="FFFFFF" w:themeColor="background1"/>
                                <w:sz w:val="24"/>
                              </w:rPr>
                            </w:pPr>
                            <w:r>
                              <w:rPr>
                                <w:i/>
                                <w:color w:val="FFFFFF" w:themeColor="background1"/>
                                <w:sz w:val="24"/>
                              </w:rPr>
                              <w:t>”</w:t>
                            </w:r>
                            <w:r w:rsidRPr="00166F24">
                              <w:rPr>
                                <w:i/>
                                <w:color w:val="FFFFFF" w:themeColor="background1"/>
                                <w:sz w:val="24"/>
                              </w:rPr>
                              <w:t>Vinder økonomien over økologien, når du skal vælge kød i køledisken – hvis du nu skal være HELT ærlig?</w:t>
                            </w:r>
                            <w:r>
                              <w:rPr>
                                <w:i/>
                                <w:color w:val="FFFFFF" w:themeColor="background1"/>
                                <w:sz w:val="24"/>
                              </w:rPr>
                              <w:t>”</w:t>
                            </w:r>
                          </w:p>
                          <w:p w:rsidR="00166F24" w:rsidP="000F0A9D" w:rsidRDefault="00166F24">
                            <w:pPr>
                              <w:rPr>
                                <w:color w:val="FFFFFF" w:themeColor="background1"/>
                                <w:sz w:val="20"/>
                              </w:rPr>
                            </w:pPr>
                          </w:p>
                          <w:p w:rsidR="00166F24" w:rsidP="000F0A9D" w:rsidRDefault="00166F24">
                            <w:pPr>
                              <w:rPr>
                                <w:color w:val="FFFFFF" w:themeColor="background1"/>
                                <w:sz w:val="18"/>
                              </w:rPr>
                            </w:pPr>
                          </w:p>
                          <w:p w:rsidR="00166F24" w:rsidP="000F0A9D" w:rsidRDefault="00166F24">
                            <w:pPr>
                              <w:rPr>
                                <w:color w:val="FFFFFF" w:themeColor="background1"/>
                                <w:sz w:val="18"/>
                              </w:rPr>
                            </w:pPr>
                            <w:r w:rsidRPr="00166F24">
                              <w:rPr>
                                <w:color w:val="FFFFFF" w:themeColor="background1"/>
                                <w:sz w:val="18"/>
                              </w:rPr>
                              <w:t xml:space="preserve">Kilde: </w:t>
                            </w:r>
                            <w:hyperlink w:history="1" r:id="rId16">
                              <w:r w:rsidRPr="008A048D" w:rsidR="008A048D">
                                <w:rPr>
                                  <w:rStyle w:val="Hyperlink"/>
                                  <w:color w:val="FFFFFF" w:themeColor="background1"/>
                                  <w:sz w:val="18"/>
                                </w:rPr>
                                <w:t>http://koedskolen.taenk.dk/Menu/Uge+5</w:t>
                              </w:r>
                            </w:hyperlink>
                          </w:p>
                          <w:p w:rsidRPr="00166F24" w:rsidR="008A048D" w:rsidP="000F0A9D" w:rsidRDefault="008A048D">
                            <w:pPr>
                              <w:rPr>
                                <w:color w:val="FFFFFF" w:themeColor="background1"/>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40.95pt;margin-top:143.45pt;width:156.3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">
                <v:textbox>
                  <w:txbxContent>
                    <w:p w:rsidRPr="00166F24" w:rsidR="00166F24" w:rsidP="000F0A9D" w:rsidRDefault="00166F24">
                      <w:pPr>
                        <w:rPr>
                          <w:i/>
                          <w:color w:val="FFFFFF" w:themeColor="background1"/>
                          <w:sz w:val="24"/>
                        </w:rPr>
                      </w:pPr>
                      <w:r>
                        <w:rPr>
                          <w:i/>
                          <w:color w:val="FFFFFF" w:themeColor="background1"/>
                          <w:sz w:val="24"/>
                        </w:rPr>
                        <w:t>”</w:t>
                      </w:r>
                      <w:r w:rsidRPr="00166F24">
                        <w:rPr>
                          <w:i/>
                          <w:color w:val="FFFFFF" w:themeColor="background1"/>
                          <w:sz w:val="24"/>
                        </w:rPr>
                        <w:t>Vinder økonomien over økologien, når du skal vælge kød i køledisken – hvis du nu skal være HELT ærlig?</w:t>
                      </w:r>
                      <w:r>
                        <w:rPr>
                          <w:i/>
                          <w:color w:val="FFFFFF" w:themeColor="background1"/>
                          <w:sz w:val="24"/>
                        </w:rPr>
                        <w:t>”</w:t>
                      </w:r>
                    </w:p>
                    <w:p w:rsidR="00166F24" w:rsidP="000F0A9D" w:rsidRDefault="00166F24">
                      <w:pPr>
                        <w:rPr>
                          <w:color w:val="FFFFFF" w:themeColor="background1"/>
                          <w:sz w:val="20"/>
                        </w:rPr>
                      </w:pPr>
                    </w:p>
                    <w:p w:rsidR="00166F24" w:rsidP="000F0A9D" w:rsidRDefault="00166F24">
                      <w:pPr>
                        <w:rPr>
                          <w:color w:val="FFFFFF" w:themeColor="background1"/>
                          <w:sz w:val="18"/>
                        </w:rPr>
                      </w:pPr>
                    </w:p>
                    <w:p w:rsidR="00166F24" w:rsidP="000F0A9D" w:rsidRDefault="00166F24">
                      <w:pPr>
                        <w:rPr>
                          <w:color w:val="FFFFFF" w:themeColor="background1"/>
                          <w:sz w:val="18"/>
                        </w:rPr>
                      </w:pPr>
                      <w:r w:rsidRPr="00166F24">
                        <w:rPr>
                          <w:color w:val="FFFFFF" w:themeColor="background1"/>
                          <w:sz w:val="18"/>
                        </w:rPr>
                        <w:t xml:space="preserve">Kilde: </w:t>
                      </w:r>
                      <w:hyperlink w:history="1" r:id="rId17">
                        <w:r w:rsidRPr="008A048D" w:rsidR="008A048D">
                          <w:rPr>
                            <w:rStyle w:val="Hyperlink"/>
                            <w:color w:val="FFFFFF" w:themeColor="background1"/>
                            <w:sz w:val="18"/>
                          </w:rPr>
                          <w:t>http://koedskolen.taenk.dk/Menu/Uge+5</w:t>
                        </w:r>
                      </w:hyperlink>
                    </w:p>
                    <w:p w:rsidRPr="00166F24" w:rsidR="008A048D" w:rsidP="000F0A9D" w:rsidRDefault="008A048D">
                      <w:pPr>
                        <w:rPr>
                          <w:color w:val="FFFFFF" w:themeColor="background1"/>
                          <w:sz w:val="18"/>
                        </w:rPr>
                      </w:pPr>
                    </w:p>
                  </w:txbxContent>
                </v:textbox>
              </v:shape>
            </w:pict>
          </mc:Fallback>
        </mc:AlternateContent>
      </w:r>
      <w:r w:rsidRPr="00744433">
        <w:rPr>
          <w:b/>
          <w:noProof/>
          <w:szCs w:val="20"/>
          <w:lang w:eastAsia="da-DK"/>
        </w:rPr>
        <mc:AlternateContent>
          <mc:Choice Requires="wps">
            <w:drawing>
              <wp:anchor distT="0" distB="0" distL="114300" distR="114300" simplePos="0" relativeHeight="251672576" behindDoc="0" locked="0" layoutInCell="1" allowOverlap="1" wp14:editId="18249FD7" wp14:anchorId="2A5EF689">
                <wp:simplePos x="0" y="0"/>
                <wp:positionH relativeFrom="column">
                  <wp:posOffset>-973455</wp:posOffset>
                </wp:positionH>
                <wp:positionV relativeFrom="paragraph">
                  <wp:posOffset>4018915</wp:posOffset>
                </wp:positionV>
                <wp:extent cx="2647315" cy="2228215"/>
                <wp:effectExtent l="0" t="0" r="0" b="63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2228215"/>
                        </a:xfrm>
                        <a:prstGeom prst="rect">
                          <a:avLst/>
                        </a:prstGeom>
                        <a:noFill/>
                        <a:ln w="9525">
                          <a:noFill/>
                          <a:miter lim="800000"/>
                          <a:headEnd/>
                          <a:tailEnd/>
                        </a:ln>
                      </wps:spPr>
                      <wps:txbx>
                        <w:txbxContent>
                          <w:p w:rsidRPr="008A048D" w:rsidR="008A048D" w:rsidP="008A048D" w:rsidRDefault="008A048D">
                            <w:pPr>
                              <w:spacing w:after="0" w:line="240" w:lineRule="auto"/>
                              <w:rPr>
                                <w:i/>
                                <w:color w:val="FFFFFF" w:themeColor="background1"/>
                                <w:sz w:val="24"/>
                              </w:rPr>
                            </w:pPr>
                            <w:bookmarkStart w:name="OLE_LINK1" w:id="0"/>
                            <w:bookmarkStart w:name="OLE_LINK2" w:id="1"/>
                            <w:r w:rsidRPr="008A048D">
                              <w:rPr>
                                <w:i/>
                                <w:color w:val="FFFFFF" w:themeColor="background1"/>
                                <w:sz w:val="24"/>
                              </w:rPr>
                              <w:t>”At købe økologisk mad er en investering i fremtiden. Du er med til at sikre, at dine børn kan drikke rent vand fra hanen, at de kan blive behandlet med penicillin, hvis de bliver syge, at de kan spise fisk fra et rent vandmiljø, og at de undgår potentielt skadelige og hormonforstyr</w:t>
                            </w:r>
                            <w:r w:rsidR="00AD426C">
                              <w:rPr>
                                <w:i/>
                                <w:color w:val="FFFFFF" w:themeColor="background1"/>
                                <w:sz w:val="24"/>
                              </w:rPr>
                              <w:t>rende stoffer i deres dagligdag</w:t>
                            </w:r>
                            <w:r w:rsidRPr="008A048D">
                              <w:rPr>
                                <w:i/>
                                <w:color w:val="FFFFFF" w:themeColor="background1"/>
                                <w:sz w:val="24"/>
                              </w:rPr>
                              <w:t>”</w:t>
                            </w:r>
                            <w:r w:rsidR="00AD426C">
                              <w:rPr>
                                <w:i/>
                                <w:color w:val="FFFFFF" w:themeColor="background1"/>
                                <w:sz w:val="24"/>
                              </w:rPr>
                              <w:t>.</w:t>
                            </w:r>
                            <w:r w:rsidRPr="008A048D">
                              <w:rPr>
                                <w:i/>
                                <w:color w:val="FFFFFF" w:themeColor="background1"/>
                                <w:sz w:val="24"/>
                              </w:rPr>
                              <w:t xml:space="preserve"> </w:t>
                            </w:r>
                          </w:p>
                          <w:p w:rsidRPr="00166F24" w:rsidR="00166F24" w:rsidP="00731460" w:rsidRDefault="00166F24">
                            <w:pPr>
                              <w:spacing w:after="0"/>
                              <w:rPr>
                                <w:b/>
                                <w:color w:val="FFFFFF" w:themeColor="background1"/>
                              </w:rPr>
                            </w:pPr>
                          </w:p>
                          <w:p w:rsidR="00166F24" w:rsidP="00731460" w:rsidRDefault="008A048D">
                            <w:pPr>
                              <w:spacing w:after="0"/>
                              <w:rPr>
                                <w:color w:val="FFFFFF" w:themeColor="background1"/>
                                <w:sz w:val="18"/>
                              </w:rPr>
                            </w:pPr>
                            <w:r>
                              <w:rPr>
                                <w:color w:val="FFFFFF" w:themeColor="background1"/>
                                <w:sz w:val="18"/>
                              </w:rPr>
                              <w:t>Kilde:</w:t>
                            </w:r>
                            <w:r w:rsidRPr="008A048D">
                              <w:rPr>
                                <w:color w:val="FFFFFF" w:themeColor="background1"/>
                                <w:sz w:val="18"/>
                              </w:rPr>
                              <w:t xml:space="preserve"> </w:t>
                            </w:r>
                            <w:hyperlink w:history="1" r:id="rId18">
                              <w:r w:rsidRPr="008A048D">
                                <w:rPr>
                                  <w:rStyle w:val="Hyperlink"/>
                                  <w:color w:val="FFFFFF" w:themeColor="background1"/>
                                  <w:sz w:val="18"/>
                                </w:rPr>
                                <w:t>www.okologi.dk</w:t>
                              </w:r>
                            </w:hyperlink>
                          </w:p>
                          <w:bookmarkEnd w:id="0"/>
                          <w:bookmarkEnd w:id="1"/>
                          <w:p w:rsidR="008A048D" w:rsidP="00731460" w:rsidRDefault="008A048D">
                            <w:pPr>
                              <w:spacing w:after="0"/>
                              <w:rPr>
                                <w:color w:val="FFFFFF" w:themeColor="background1"/>
                                <w:sz w:val="18"/>
                              </w:rPr>
                            </w:pPr>
                          </w:p>
                          <w:p w:rsidR="00166F24" w:rsidP="00731460" w:rsidRDefault="00166F24">
                            <w:pPr>
                              <w:spacing w:after="0"/>
                              <w:rPr>
                                <w:color w:val="FFFFFF" w:themeColor="background1"/>
                                <w:sz w:val="18"/>
                              </w:rPr>
                            </w:pPr>
                          </w:p>
                          <w:p w:rsidR="00166F24" w:rsidP="00731460" w:rsidRDefault="00166F24">
                            <w:pPr>
                              <w:spacing w:after="0"/>
                              <w:rPr>
                                <w:color w:val="FFFFFF" w:themeColor="background1"/>
                                <w:sz w:val="18"/>
                              </w:rPr>
                            </w:pPr>
                          </w:p>
                          <w:p w:rsidRPr="00166F24" w:rsidR="00166F24" w:rsidP="00731460" w:rsidRDefault="00166F24">
                            <w:pPr>
                              <w:spacing w:after="0"/>
                              <w:rPr>
                                <w:color w:val="FFFFFF" w:themeColor="background1"/>
                                <w:sz w:val="18"/>
                              </w:rPr>
                            </w:pPr>
                            <w:r w:rsidRPr="00166F24">
                              <w:rPr>
                                <w:color w:val="FFFFFF" w:themeColor="background1"/>
                                <w:sz w:val="18"/>
                              </w:rPr>
                              <w:t>Kilde: Mad-O-meter, FDB Analyse</w:t>
                            </w:r>
                          </w:p>
                          <w:p w:rsidRPr="008F5C80" w:rsidR="00166F24" w:rsidP="008F5C80" w:rsidRDefault="00166F24">
                            <w:pPr>
                              <w:rPr>
                                <w:bCs/>
                                <w:color w:val="FFFFFF" w:themeColor="background1"/>
                                <w:sz w:val="20"/>
                              </w:rPr>
                            </w:pPr>
                          </w:p>
                          <w:p w:rsidRPr="00744433" w:rsidR="00166F24" w:rsidRDefault="00166F2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76.65pt;margin-top:316.45pt;width:208.45pt;height:17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">
                <v:textbox>
                  <w:txbxContent>
                    <w:p w:rsidRPr="008A048D" w:rsidR="008A048D" w:rsidP="008A048D" w:rsidRDefault="008A048D">
                      <w:pPr>
                        <w:spacing w:after="0" w:line="240" w:lineRule="auto"/>
                        <w:rPr>
                          <w:i/>
                          <w:color w:val="FFFFFF" w:themeColor="background1"/>
                          <w:sz w:val="24"/>
                        </w:rPr>
                      </w:pPr>
                      <w:bookmarkStart w:name="OLE_LINK1" w:id="2"/>
                      <w:bookmarkStart w:name="OLE_LINK2" w:id="3"/>
                      <w:r w:rsidRPr="008A048D">
                        <w:rPr>
                          <w:i/>
                          <w:color w:val="FFFFFF" w:themeColor="background1"/>
                          <w:sz w:val="24"/>
                        </w:rPr>
                        <w:t>”At købe økologisk mad er en investering i fremtiden. Du er med til at sikre, at dine børn kan drikke rent vand fra hanen, at de kan blive behandlet med penicillin, hvis de bliver syge, at de kan spise fisk fra et rent vandmiljø, og at de undgår potentielt skadelige og hormonforstyr</w:t>
                      </w:r>
                      <w:r w:rsidR="00AD426C">
                        <w:rPr>
                          <w:i/>
                          <w:color w:val="FFFFFF" w:themeColor="background1"/>
                          <w:sz w:val="24"/>
                        </w:rPr>
                        <w:t>rende stoffer i deres dagligdag</w:t>
                      </w:r>
                      <w:r w:rsidRPr="008A048D">
                        <w:rPr>
                          <w:i/>
                          <w:color w:val="FFFFFF" w:themeColor="background1"/>
                          <w:sz w:val="24"/>
                        </w:rPr>
                        <w:t>”</w:t>
                      </w:r>
                      <w:r w:rsidR="00AD426C">
                        <w:rPr>
                          <w:i/>
                          <w:color w:val="FFFFFF" w:themeColor="background1"/>
                          <w:sz w:val="24"/>
                        </w:rPr>
                        <w:t>.</w:t>
                      </w:r>
                      <w:r w:rsidRPr="008A048D">
                        <w:rPr>
                          <w:i/>
                          <w:color w:val="FFFFFF" w:themeColor="background1"/>
                          <w:sz w:val="24"/>
                        </w:rPr>
                        <w:t xml:space="preserve"> </w:t>
                      </w:r>
                    </w:p>
                    <w:p w:rsidRPr="00166F24" w:rsidR="00166F24" w:rsidP="00731460" w:rsidRDefault="00166F24">
                      <w:pPr>
                        <w:spacing w:after="0"/>
                        <w:rPr>
                          <w:b/>
                          <w:color w:val="FFFFFF" w:themeColor="background1"/>
                        </w:rPr>
                      </w:pPr>
                    </w:p>
                    <w:p w:rsidR="00166F24" w:rsidP="00731460" w:rsidRDefault="008A048D">
                      <w:pPr>
                        <w:spacing w:after="0"/>
                        <w:rPr>
                          <w:color w:val="FFFFFF" w:themeColor="background1"/>
                          <w:sz w:val="18"/>
                        </w:rPr>
                      </w:pPr>
                      <w:r>
                        <w:rPr>
                          <w:color w:val="FFFFFF" w:themeColor="background1"/>
                          <w:sz w:val="18"/>
                        </w:rPr>
                        <w:t>Kilde:</w:t>
                      </w:r>
                      <w:r w:rsidRPr="008A048D">
                        <w:rPr>
                          <w:color w:val="FFFFFF" w:themeColor="background1"/>
                          <w:sz w:val="18"/>
                        </w:rPr>
                        <w:t xml:space="preserve"> </w:t>
                      </w:r>
                      <w:hyperlink w:history="1" r:id="rId19">
                        <w:r w:rsidRPr="008A048D">
                          <w:rPr>
                            <w:rStyle w:val="Hyperlink"/>
                            <w:color w:val="FFFFFF" w:themeColor="background1"/>
                            <w:sz w:val="18"/>
                          </w:rPr>
                          <w:t>www.okologi.dk</w:t>
                        </w:r>
                      </w:hyperlink>
                    </w:p>
                    <w:bookmarkEnd w:id="2"/>
                    <w:bookmarkEnd w:id="3"/>
                    <w:p w:rsidR="008A048D" w:rsidP="00731460" w:rsidRDefault="008A048D">
                      <w:pPr>
                        <w:spacing w:after="0"/>
                        <w:rPr>
                          <w:color w:val="FFFFFF" w:themeColor="background1"/>
                          <w:sz w:val="18"/>
                        </w:rPr>
                      </w:pPr>
                    </w:p>
                    <w:p w:rsidR="00166F24" w:rsidP="00731460" w:rsidRDefault="00166F24">
                      <w:pPr>
                        <w:spacing w:after="0"/>
                        <w:rPr>
                          <w:color w:val="FFFFFF" w:themeColor="background1"/>
                          <w:sz w:val="18"/>
                        </w:rPr>
                      </w:pPr>
                    </w:p>
                    <w:p w:rsidR="00166F24" w:rsidP="00731460" w:rsidRDefault="00166F24">
                      <w:pPr>
                        <w:spacing w:after="0"/>
                        <w:rPr>
                          <w:color w:val="FFFFFF" w:themeColor="background1"/>
                          <w:sz w:val="18"/>
                        </w:rPr>
                      </w:pPr>
                    </w:p>
                    <w:p w:rsidRPr="00166F24" w:rsidR="00166F24" w:rsidP="00731460" w:rsidRDefault="00166F24">
                      <w:pPr>
                        <w:spacing w:after="0"/>
                        <w:rPr>
                          <w:color w:val="FFFFFF" w:themeColor="background1"/>
                          <w:sz w:val="18"/>
                        </w:rPr>
                      </w:pPr>
                      <w:r w:rsidRPr="00166F24">
                        <w:rPr>
                          <w:color w:val="FFFFFF" w:themeColor="background1"/>
                          <w:sz w:val="18"/>
                        </w:rPr>
                        <w:t>Kilde: Mad-O-meter, FDB Analyse</w:t>
                      </w:r>
                    </w:p>
                    <w:p w:rsidRPr="008F5C80" w:rsidR="00166F24" w:rsidP="008F5C80" w:rsidRDefault="00166F24">
                      <w:pPr>
                        <w:rPr>
                          <w:bCs/>
                          <w:color w:val="FFFFFF" w:themeColor="background1"/>
                          <w:sz w:val="20"/>
                        </w:rPr>
                      </w:pPr>
                    </w:p>
                    <w:p w:rsidRPr="00744433" w:rsidR="00166F24" w:rsidRDefault="00166F24">
                      <w:pPr>
                        <w:rPr>
                          <w:sz w:val="20"/>
                        </w:rPr>
                      </w:pPr>
                    </w:p>
                  </w:txbxContent>
                </v:textbox>
              </v:shape>
            </w:pict>
          </mc:Fallback>
        </mc:AlternateContent>
      </w:r>
      <w:r>
        <w:rPr>
          <w:b/>
          <w:noProof/>
          <w:szCs w:val="20"/>
          <w:lang w:eastAsia="da-DK"/>
        </w:rPr>
        <w:drawing>
          <wp:anchor distT="0" distB="0" distL="114300" distR="114300" simplePos="0" relativeHeight="251669504" behindDoc="0" locked="0" layoutInCell="1" allowOverlap="1" wp14:editId="48E9C8B8" wp14:anchorId="5014CC2D">
            <wp:simplePos x="0" y="0"/>
            <wp:positionH relativeFrom="margin">
              <wp:posOffset>1343660</wp:posOffset>
            </wp:positionH>
            <wp:positionV relativeFrom="margin">
              <wp:posOffset>5184140</wp:posOffset>
            </wp:positionV>
            <wp:extent cx="2678430" cy="2618740"/>
            <wp:effectExtent l="0" t="0" r="7620" b="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BOBBEL_blå.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78430" cy="2618740"/>
                    </a:xfrm>
                    <a:prstGeom prst="rect">
                      <a:avLst/>
                    </a:prstGeom>
                  </pic:spPr>
                </pic:pic>
              </a:graphicData>
            </a:graphic>
            <wp14:sizeRelH relativeFrom="margin">
              <wp14:pctWidth>0</wp14:pctWidth>
            </wp14:sizeRelH>
            <wp14:sizeRelV relativeFrom="margin">
              <wp14:pctHeight>0</wp14:pctHeight>
            </wp14:sizeRelV>
          </wp:anchor>
        </w:drawing>
      </w:r>
      <w:r w:rsidR="00FB746B">
        <w:rPr>
          <w:noProof/>
          <w:lang w:eastAsia="da-DK"/>
        </w:rPr>
        <mc:AlternateContent>
          <mc:Choice Requires="wps">
            <w:drawing>
              <wp:anchor distT="0" distB="0" distL="114300" distR="114300" simplePos="0" relativeHeight="251662336" behindDoc="0" locked="0" layoutInCell="1" allowOverlap="1" wp14:editId="18CBF208" wp14:anchorId="261BEFD1">
                <wp:simplePos x="0" y="0"/>
                <wp:positionH relativeFrom="column">
                  <wp:posOffset>-2310869</wp:posOffset>
                </wp:positionH>
                <wp:positionV relativeFrom="paragraph">
                  <wp:posOffset>1548718</wp:posOffset>
                </wp:positionV>
                <wp:extent cx="2169160" cy="1951629"/>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951629"/>
                        </a:xfrm>
                        <a:prstGeom prst="rect">
                          <a:avLst/>
                        </a:prstGeom>
                        <a:noFill/>
                        <a:ln w="9525">
                          <a:noFill/>
                          <a:miter lim="800000"/>
                          <a:headEnd/>
                          <a:tailEnd/>
                        </a:ln>
                      </wps:spPr>
                      <wps:txbx>
                        <w:txbxContent>
                          <w:p w:rsidRPr="00166F24" w:rsidR="00166F24" w:rsidP="00731460" w:rsidRDefault="00166F24">
                            <w:pPr>
                              <w:spacing w:after="0"/>
                              <w:rPr>
                                <w:i/>
                                <w:color w:val="FFFFFF" w:themeColor="background1"/>
                                <w:sz w:val="24"/>
                              </w:rPr>
                            </w:pPr>
                            <w:r w:rsidRPr="00166F24">
                              <w:rPr>
                                <w:i/>
                                <w:color w:val="FFFFFF" w:themeColor="background1"/>
                                <w:sz w:val="24"/>
                              </w:rPr>
                              <w:t>”En dansk gennemsnitsfamilie smider årligt god, sp</w:t>
                            </w:r>
                            <w:r w:rsidR="00AD426C">
                              <w:rPr>
                                <w:i/>
                                <w:color w:val="FFFFFF" w:themeColor="background1"/>
                                <w:sz w:val="24"/>
                              </w:rPr>
                              <w:t>iselig mad ud for ca. 10.000 kr</w:t>
                            </w:r>
                            <w:r w:rsidR="000069ED">
                              <w:rPr>
                                <w:i/>
                                <w:color w:val="FFFFFF" w:themeColor="background1"/>
                                <w:sz w:val="24"/>
                              </w:rPr>
                              <w:t>.</w:t>
                            </w:r>
                            <w:r w:rsidRPr="00166F24">
                              <w:rPr>
                                <w:i/>
                                <w:color w:val="FFFFFF" w:themeColor="background1"/>
                                <w:sz w:val="24"/>
                              </w:rPr>
                              <w:t>”</w:t>
                            </w:r>
                          </w:p>
                          <w:p w:rsidRPr="00731460" w:rsidR="00166F24" w:rsidP="00731460" w:rsidRDefault="00166F24">
                            <w:pPr>
                              <w:spacing w:after="0"/>
                              <w:rPr>
                                <w:b/>
                                <w:color w:val="FFFFFF" w:themeColor="background1"/>
                              </w:rPr>
                            </w:pPr>
                          </w:p>
                          <w:p w:rsidRPr="00731460" w:rsidR="00166F24" w:rsidP="00731460" w:rsidRDefault="00166F24">
                            <w:pPr>
                              <w:spacing w:after="0"/>
                              <w:rPr>
                                <w:color w:val="FFFFFF" w:themeColor="background1"/>
                                <w:sz w:val="20"/>
                              </w:rPr>
                            </w:pPr>
                          </w:p>
                          <w:p w:rsidR="00166F24" w:rsidP="00731460" w:rsidRDefault="00166F24">
                            <w:pPr>
                              <w:spacing w:after="0"/>
                              <w:rPr>
                                <w:color w:val="FFFFFF" w:themeColor="background1"/>
                                <w:sz w:val="18"/>
                              </w:rPr>
                            </w:pPr>
                          </w:p>
                          <w:p w:rsidR="00166F24" w:rsidP="00731460" w:rsidRDefault="00166F24">
                            <w:pPr>
                              <w:spacing w:after="0"/>
                              <w:rPr>
                                <w:color w:val="FFFFFF" w:themeColor="background1"/>
                                <w:sz w:val="18"/>
                              </w:rPr>
                            </w:pPr>
                          </w:p>
                          <w:p w:rsidR="00166F24" w:rsidP="00731460" w:rsidRDefault="00166F24">
                            <w:pPr>
                              <w:spacing w:after="0"/>
                              <w:rPr>
                                <w:color w:val="FFFFFF" w:themeColor="background1"/>
                                <w:sz w:val="18"/>
                              </w:rPr>
                            </w:pPr>
                          </w:p>
                          <w:p w:rsidR="00166F24" w:rsidP="00731460" w:rsidRDefault="00166F24">
                            <w:pPr>
                              <w:spacing w:after="0"/>
                              <w:rPr>
                                <w:color w:val="FFFFFF" w:themeColor="background1"/>
                                <w:sz w:val="18"/>
                              </w:rPr>
                            </w:pPr>
                          </w:p>
                          <w:p w:rsidRPr="00166F24" w:rsidR="00166F24" w:rsidP="00731460" w:rsidRDefault="00166F24">
                            <w:pPr>
                              <w:spacing w:after="0"/>
                              <w:rPr>
                                <w:color w:val="FFFFFF" w:themeColor="background1"/>
                                <w:sz w:val="18"/>
                              </w:rPr>
                            </w:pPr>
                            <w:r w:rsidRPr="00166F24">
                              <w:rPr>
                                <w:color w:val="FFFFFF" w:themeColor="background1"/>
                                <w:sz w:val="18"/>
                              </w:rPr>
                              <w:t>Kilde: Landbrug &amp; Fødevarer – tal fra 2010</w:t>
                            </w:r>
                          </w:p>
                          <w:p w:rsidRPr="000F0A9D" w:rsidR="00166F24" w:rsidRDefault="00166F24">
                            <w:pPr>
                              <w:rPr>
                                <w:color w:val="FFFFFF" w:themeColor="background1"/>
                                <w:sz w:val="20"/>
                              </w:rPr>
                            </w:pPr>
                            <w:r w:rsidRPr="000F0A9D">
                              <w:rPr>
                                <w:color w:val="FFFFFF" w:themeColor="background1"/>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style="position:absolute;margin-left:-181.95pt;margin-top:121.95pt;width:170.8pt;height:1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">
                <v:textbox>
                  <w:txbxContent>
                    <w:p w:rsidRPr="00166F24" w:rsidR="00166F24" w:rsidP="00731460" w:rsidRDefault="00166F24">
                      <w:pPr>
                        <w:spacing w:after="0"/>
                        <w:rPr>
                          <w:i/>
                          <w:color w:val="FFFFFF" w:themeColor="background1"/>
                          <w:sz w:val="24"/>
                        </w:rPr>
                      </w:pPr>
                      <w:r w:rsidRPr="00166F24">
                        <w:rPr>
                          <w:i/>
                          <w:color w:val="FFFFFF" w:themeColor="background1"/>
                          <w:sz w:val="24"/>
                        </w:rPr>
                        <w:t>”En dansk gennemsnitsfamilie smider årligt god, sp</w:t>
                      </w:r>
                      <w:r w:rsidR="00AD426C">
                        <w:rPr>
                          <w:i/>
                          <w:color w:val="FFFFFF" w:themeColor="background1"/>
                          <w:sz w:val="24"/>
                        </w:rPr>
                        <w:t xml:space="preserve">iselig mad ud for ca. </w:t>
                      </w:r>
                      <w:r w:rsidR="00AD426C">
                        <w:rPr>
                          <w:i/>
                          <w:color w:val="FFFFFF" w:themeColor="background1"/>
                          <w:sz w:val="24"/>
                        </w:rPr>
                        <w:t xml:space="preserve">10.000 </w:t>
                      </w:r>
                      <w:r w:rsidR="00AD426C">
                        <w:rPr>
                          <w:i/>
                          <w:color w:val="FFFFFF" w:themeColor="background1"/>
                          <w:sz w:val="24"/>
                        </w:rPr>
                        <w:t>kr</w:t>
                      </w:r>
                      <w:r w:rsidR="000069ED">
                        <w:rPr>
                          <w:i/>
                          <w:color w:val="FFFFFF" w:themeColor="background1"/>
                          <w:sz w:val="24"/>
                        </w:rPr>
                        <w:t>.</w:t>
                      </w:r>
                      <w:r w:rsidRPr="00166F24">
                        <w:rPr>
                          <w:i/>
                          <w:color w:val="FFFFFF" w:themeColor="background1"/>
                          <w:sz w:val="24"/>
                        </w:rPr>
                        <w:t>”</w:t>
                      </w:r>
                      <w:bookmarkStart w:name="_GoBack" w:id="3"/>
                      <w:bookmarkEnd w:id="3"/>
                    </w:p>
                    <w:p w:rsidRPr="00731460" w:rsidR="00166F24" w:rsidP="00731460" w:rsidRDefault="00166F24">
                      <w:pPr>
                        <w:spacing w:after="0"/>
                        <w:rPr>
                          <w:b/>
                          <w:color w:val="FFFFFF" w:themeColor="background1"/>
                        </w:rPr>
                      </w:pPr>
                    </w:p>
                    <w:p w:rsidRPr="00731460" w:rsidR="00166F24" w:rsidP="00731460" w:rsidRDefault="00166F24">
                      <w:pPr>
                        <w:spacing w:after="0"/>
                        <w:rPr>
                          <w:color w:val="FFFFFF" w:themeColor="background1"/>
                          <w:sz w:val="20"/>
                        </w:rPr>
                      </w:pPr>
                    </w:p>
                    <w:p w:rsidR="00166F24" w:rsidP="00731460" w:rsidRDefault="00166F24">
                      <w:pPr>
                        <w:spacing w:after="0"/>
                        <w:rPr>
                          <w:color w:val="FFFFFF" w:themeColor="background1"/>
                          <w:sz w:val="18"/>
                        </w:rPr>
                      </w:pPr>
                    </w:p>
                    <w:p w:rsidR="00166F24" w:rsidP="00731460" w:rsidRDefault="00166F24">
                      <w:pPr>
                        <w:spacing w:after="0"/>
                        <w:rPr>
                          <w:color w:val="FFFFFF" w:themeColor="background1"/>
                          <w:sz w:val="18"/>
                        </w:rPr>
                      </w:pPr>
                    </w:p>
                    <w:p w:rsidR="00166F24" w:rsidP="00731460" w:rsidRDefault="00166F24">
                      <w:pPr>
                        <w:spacing w:after="0"/>
                        <w:rPr>
                          <w:color w:val="FFFFFF" w:themeColor="background1"/>
                          <w:sz w:val="18"/>
                        </w:rPr>
                      </w:pPr>
                    </w:p>
                    <w:p w:rsidR="00166F24" w:rsidP="00731460" w:rsidRDefault="00166F24">
                      <w:pPr>
                        <w:spacing w:after="0"/>
                        <w:rPr>
                          <w:color w:val="FFFFFF" w:themeColor="background1"/>
                          <w:sz w:val="18"/>
                        </w:rPr>
                      </w:pPr>
                    </w:p>
                    <w:p w:rsidRPr="00166F24" w:rsidR="00166F24" w:rsidP="00731460" w:rsidRDefault="00166F24">
                      <w:pPr>
                        <w:spacing w:after="0"/>
                        <w:rPr>
                          <w:color w:val="FFFFFF" w:themeColor="background1"/>
                          <w:sz w:val="18"/>
                        </w:rPr>
                      </w:pPr>
                      <w:r w:rsidRPr="00166F24">
                        <w:rPr>
                          <w:color w:val="FFFFFF" w:themeColor="background1"/>
                          <w:sz w:val="18"/>
                        </w:rPr>
                        <w:t>Kilde: Landbrug &amp; Fødevarer – tal fra 2010</w:t>
                      </w:r>
                    </w:p>
                    <w:p w:rsidRPr="000F0A9D" w:rsidR="00166F24" w:rsidRDefault="00166F24">
                      <w:pPr>
                        <w:rPr>
                          <w:color w:val="FFFFFF" w:themeColor="background1"/>
                          <w:sz w:val="20"/>
                        </w:rPr>
                      </w:pPr>
                      <w:r w:rsidRPr="000F0A9D">
                        <w:rPr>
                          <w:color w:val="FFFFFF" w:themeColor="background1"/>
                          <w:sz w:val="20"/>
                        </w:rPr>
                        <w:t xml:space="preserve"> </w:t>
                      </w:r>
                    </w:p>
                  </w:txbxContent>
                </v:textbox>
              </v:shape>
            </w:pict>
          </mc:Fallback>
        </mc:AlternateContent>
      </w:r>
      <w:r w:rsidR="00EE4D61">
        <w:rPr>
          <w:b/>
          <w:szCs w:val="20"/>
        </w:rPr>
        <w:br w:type="page"/>
      </w:r>
    </w:p>
    <w:p w:rsidRPr="00D64DEC" w:rsidR="00D64DEC" w:rsidP="00AD426C" w:rsidRDefault="00731460">
      <w:pPr>
        <w:pStyle w:val="Overskrift1"/>
      </w:pPr>
      <w:r>
        <w:lastRenderedPageBreak/>
        <w:t xml:space="preserve">Økonomi &amp; økologi </w:t>
      </w:r>
      <w:r w:rsidR="00AE14BD">
        <w:t>–</w:t>
      </w:r>
      <w:r w:rsidR="00D64DEC">
        <w:t xml:space="preserve"> </w:t>
      </w:r>
      <w:r w:rsidR="00AE14BD">
        <w:t>Til eleven</w:t>
      </w:r>
    </w:p>
    <w:p w:rsidR="00C22666" w:rsidP="00C22666" w:rsidRDefault="00C22666">
      <w:pPr>
        <w:pStyle w:val="Listeafsnit"/>
        <w:rPr>
          <w:b/>
        </w:rPr>
      </w:pPr>
    </w:p>
    <w:p w:rsidRPr="005B565D" w:rsidR="00731460" w:rsidP="00731460" w:rsidRDefault="00731460">
      <w:pPr>
        <w:pStyle w:val="Listeafsnit"/>
        <w:numPr>
          <w:ilvl w:val="0"/>
          <w:numId w:val="7"/>
        </w:numPr>
        <w:rPr>
          <w:lang w:eastAsia="da-DK"/>
        </w:rPr>
      </w:pPr>
      <w:r w:rsidRPr="005B565D">
        <w:rPr>
          <w:b/>
          <w:lang w:eastAsia="da-DK"/>
        </w:rPr>
        <w:t xml:space="preserve">Økologi og økonomi – </w:t>
      </w:r>
      <w:r>
        <w:rPr>
          <w:b/>
          <w:lang w:eastAsia="da-DK"/>
        </w:rPr>
        <w:t xml:space="preserve">hvordan </w:t>
      </w:r>
      <w:r w:rsidRPr="005B565D">
        <w:rPr>
          <w:b/>
          <w:lang w:eastAsia="da-DK"/>
        </w:rPr>
        <w:t>kan det hænge sammen?</w:t>
      </w:r>
    </w:p>
    <w:tbl>
      <w:tblPr>
        <w:tblStyle w:val="Tabel-Gitter"/>
        <w:tblW w:w="0" w:type="auto"/>
        <w:tblInd w:w="817" w:type="dxa"/>
        <w:tblLook w:val="04A0" w:firstRow="1" w:lastRow="0" w:firstColumn="1" w:lastColumn="0" w:noHBand="0" w:noVBand="1"/>
      </w:tblPr>
      <w:tblGrid>
        <w:gridCol w:w="1701"/>
        <w:gridCol w:w="1559"/>
        <w:gridCol w:w="851"/>
        <w:gridCol w:w="1843"/>
        <w:gridCol w:w="850"/>
      </w:tblGrid>
      <w:tr w:rsidRPr="00FE45A3" w:rsidR="00731460" w:rsidTr="00731460">
        <w:tc>
          <w:tcPr>
            <w:tcW w:w="1701" w:type="dxa"/>
          </w:tcPr>
          <w:p w:rsidRPr="00FE45A3" w:rsidR="00731460" w:rsidP="00166F24" w:rsidRDefault="00731460">
            <w:pPr>
              <w:rPr>
                <w:b/>
              </w:rPr>
            </w:pPr>
            <w:r w:rsidRPr="00FE45A3">
              <w:rPr>
                <w:b/>
              </w:rPr>
              <w:t>Produkt</w:t>
            </w:r>
          </w:p>
        </w:tc>
        <w:tc>
          <w:tcPr>
            <w:tcW w:w="1559" w:type="dxa"/>
          </w:tcPr>
          <w:p w:rsidRPr="00FE45A3" w:rsidR="00731460" w:rsidP="00166F24" w:rsidRDefault="00731460">
            <w:pPr>
              <w:rPr>
                <w:b/>
              </w:rPr>
            </w:pPr>
            <w:r w:rsidRPr="00FE45A3">
              <w:rPr>
                <w:b/>
              </w:rPr>
              <w:t>Økologisk pris</w:t>
            </w:r>
          </w:p>
        </w:tc>
        <w:tc>
          <w:tcPr>
            <w:tcW w:w="851" w:type="dxa"/>
          </w:tcPr>
          <w:p w:rsidRPr="00FE45A3" w:rsidR="00731460" w:rsidP="00166F24" w:rsidRDefault="00731460">
            <w:pPr>
              <w:rPr>
                <w:b/>
              </w:rPr>
            </w:pPr>
            <w:r>
              <w:rPr>
                <w:b/>
              </w:rPr>
              <w:t>Vægt</w:t>
            </w:r>
          </w:p>
        </w:tc>
        <w:tc>
          <w:tcPr>
            <w:tcW w:w="1843" w:type="dxa"/>
          </w:tcPr>
          <w:p w:rsidRPr="00FE45A3" w:rsidR="00731460" w:rsidP="00166F24" w:rsidRDefault="00731460">
            <w:pPr>
              <w:rPr>
                <w:b/>
              </w:rPr>
            </w:pPr>
            <w:r w:rsidRPr="00FE45A3">
              <w:rPr>
                <w:b/>
              </w:rPr>
              <w:t>Konventionel pris</w:t>
            </w:r>
          </w:p>
        </w:tc>
        <w:tc>
          <w:tcPr>
            <w:tcW w:w="850" w:type="dxa"/>
          </w:tcPr>
          <w:p w:rsidRPr="00FE45A3" w:rsidR="00731460" w:rsidP="00166F24" w:rsidRDefault="00731460">
            <w:pPr>
              <w:rPr>
                <w:b/>
              </w:rPr>
            </w:pPr>
            <w:r>
              <w:rPr>
                <w:b/>
              </w:rPr>
              <w:t>Vægt</w:t>
            </w:r>
          </w:p>
        </w:tc>
      </w:tr>
      <w:tr w:rsidR="00731460" w:rsidTr="00731460">
        <w:tc>
          <w:tcPr>
            <w:tcW w:w="1701" w:type="dxa"/>
          </w:tcPr>
          <w:p w:rsidR="00731460" w:rsidP="00166F24" w:rsidRDefault="00731460">
            <w:r>
              <w:t>Mini mælk</w:t>
            </w:r>
          </w:p>
        </w:tc>
        <w:tc>
          <w:tcPr>
            <w:tcW w:w="1559" w:type="dxa"/>
          </w:tcPr>
          <w:p w:rsidR="00731460" w:rsidP="00166F24" w:rsidRDefault="00731460">
            <w:r>
              <w:t>7,95</w:t>
            </w:r>
          </w:p>
        </w:tc>
        <w:tc>
          <w:tcPr>
            <w:tcW w:w="851" w:type="dxa"/>
          </w:tcPr>
          <w:p w:rsidR="00731460" w:rsidP="00166F24" w:rsidRDefault="00731460">
            <w:r>
              <w:t>1 l</w:t>
            </w:r>
          </w:p>
        </w:tc>
        <w:tc>
          <w:tcPr>
            <w:tcW w:w="1843" w:type="dxa"/>
          </w:tcPr>
          <w:p w:rsidR="00731460" w:rsidP="00166F24" w:rsidRDefault="00731460">
            <w:r>
              <w:t>7,50</w:t>
            </w:r>
          </w:p>
        </w:tc>
        <w:tc>
          <w:tcPr>
            <w:tcW w:w="850" w:type="dxa"/>
          </w:tcPr>
          <w:p w:rsidR="00731460" w:rsidP="00166F24" w:rsidRDefault="00731460">
            <w:r>
              <w:t>1 l</w:t>
            </w:r>
          </w:p>
        </w:tc>
      </w:tr>
      <w:tr w:rsidR="00731460" w:rsidTr="00731460">
        <w:tc>
          <w:tcPr>
            <w:tcW w:w="1701" w:type="dxa"/>
          </w:tcPr>
          <w:p w:rsidR="00731460" w:rsidP="00166F24" w:rsidRDefault="00731460">
            <w:r>
              <w:t>Smør</w:t>
            </w:r>
          </w:p>
        </w:tc>
        <w:tc>
          <w:tcPr>
            <w:tcW w:w="1559" w:type="dxa"/>
          </w:tcPr>
          <w:p w:rsidR="00731460" w:rsidP="00166F24" w:rsidRDefault="00731460">
            <w:r>
              <w:t>15,95</w:t>
            </w:r>
          </w:p>
        </w:tc>
        <w:tc>
          <w:tcPr>
            <w:tcW w:w="851" w:type="dxa"/>
          </w:tcPr>
          <w:p w:rsidR="00731460" w:rsidP="00166F24" w:rsidRDefault="00731460">
            <w:r>
              <w:t>200 g</w:t>
            </w:r>
          </w:p>
        </w:tc>
        <w:tc>
          <w:tcPr>
            <w:tcW w:w="1843" w:type="dxa"/>
          </w:tcPr>
          <w:p w:rsidR="00731460" w:rsidP="00166F24" w:rsidRDefault="00731460">
            <w:r>
              <w:t>20,10</w:t>
            </w:r>
          </w:p>
        </w:tc>
        <w:tc>
          <w:tcPr>
            <w:tcW w:w="850" w:type="dxa"/>
          </w:tcPr>
          <w:p w:rsidR="00731460" w:rsidP="00166F24" w:rsidRDefault="00731460">
            <w:r>
              <w:t>250 g</w:t>
            </w:r>
          </w:p>
        </w:tc>
      </w:tr>
      <w:tr w:rsidR="00731460" w:rsidTr="00731460">
        <w:tc>
          <w:tcPr>
            <w:tcW w:w="1701" w:type="dxa"/>
          </w:tcPr>
          <w:p w:rsidR="00731460" w:rsidP="00166F24" w:rsidRDefault="00731460">
            <w:r>
              <w:t xml:space="preserve">A 38 </w:t>
            </w:r>
          </w:p>
        </w:tc>
        <w:tc>
          <w:tcPr>
            <w:tcW w:w="1559" w:type="dxa"/>
          </w:tcPr>
          <w:p w:rsidR="00731460" w:rsidP="00166F24" w:rsidRDefault="00731460">
            <w:r>
              <w:t>13,95</w:t>
            </w:r>
          </w:p>
        </w:tc>
        <w:tc>
          <w:tcPr>
            <w:tcW w:w="851" w:type="dxa"/>
          </w:tcPr>
          <w:p w:rsidR="00731460" w:rsidP="00166F24" w:rsidRDefault="00731460">
            <w:r>
              <w:t>1 l</w:t>
            </w:r>
          </w:p>
        </w:tc>
        <w:tc>
          <w:tcPr>
            <w:tcW w:w="1843" w:type="dxa"/>
          </w:tcPr>
          <w:p w:rsidR="00731460" w:rsidP="00166F24" w:rsidRDefault="00731460">
            <w:r>
              <w:t>14,95</w:t>
            </w:r>
          </w:p>
        </w:tc>
        <w:tc>
          <w:tcPr>
            <w:tcW w:w="850" w:type="dxa"/>
          </w:tcPr>
          <w:p w:rsidR="00731460" w:rsidP="00166F24" w:rsidRDefault="00731460">
            <w:r>
              <w:t>1 l</w:t>
            </w:r>
          </w:p>
        </w:tc>
      </w:tr>
      <w:tr w:rsidR="00731460" w:rsidTr="00731460">
        <w:tc>
          <w:tcPr>
            <w:tcW w:w="1701" w:type="dxa"/>
          </w:tcPr>
          <w:p w:rsidR="00731460" w:rsidP="00166F24" w:rsidRDefault="00731460">
            <w:r>
              <w:t>Klementiner</w:t>
            </w:r>
          </w:p>
        </w:tc>
        <w:tc>
          <w:tcPr>
            <w:tcW w:w="1559" w:type="dxa"/>
          </w:tcPr>
          <w:p w:rsidR="00731460" w:rsidP="00166F24" w:rsidRDefault="00731460">
            <w:r>
              <w:t>12,00</w:t>
            </w:r>
          </w:p>
        </w:tc>
        <w:tc>
          <w:tcPr>
            <w:tcW w:w="851" w:type="dxa"/>
          </w:tcPr>
          <w:p w:rsidR="00731460" w:rsidP="00166F24" w:rsidRDefault="00731460">
            <w:r>
              <w:t>750 g</w:t>
            </w:r>
          </w:p>
        </w:tc>
        <w:tc>
          <w:tcPr>
            <w:tcW w:w="1843" w:type="dxa"/>
          </w:tcPr>
          <w:p w:rsidR="00731460" w:rsidP="00166F24" w:rsidRDefault="00731460">
            <w:r>
              <w:t>12,00</w:t>
            </w:r>
          </w:p>
        </w:tc>
        <w:tc>
          <w:tcPr>
            <w:tcW w:w="850" w:type="dxa"/>
          </w:tcPr>
          <w:p w:rsidR="00731460" w:rsidP="00166F24" w:rsidRDefault="00731460">
            <w:r>
              <w:t>1 kg</w:t>
            </w:r>
          </w:p>
        </w:tc>
      </w:tr>
      <w:tr w:rsidR="00731460" w:rsidTr="00731460">
        <w:tc>
          <w:tcPr>
            <w:tcW w:w="1701" w:type="dxa"/>
          </w:tcPr>
          <w:p w:rsidR="00731460" w:rsidP="00166F24" w:rsidRDefault="00731460">
            <w:r>
              <w:t>Gulerødder</w:t>
            </w:r>
          </w:p>
        </w:tc>
        <w:tc>
          <w:tcPr>
            <w:tcW w:w="1559" w:type="dxa"/>
          </w:tcPr>
          <w:p w:rsidR="00731460" w:rsidP="00166F24" w:rsidRDefault="00731460">
            <w:r>
              <w:t>8,00</w:t>
            </w:r>
          </w:p>
        </w:tc>
        <w:tc>
          <w:tcPr>
            <w:tcW w:w="851" w:type="dxa"/>
          </w:tcPr>
          <w:p w:rsidR="00731460" w:rsidP="00166F24" w:rsidRDefault="00731460">
            <w:r>
              <w:t>1 kg</w:t>
            </w:r>
          </w:p>
        </w:tc>
        <w:tc>
          <w:tcPr>
            <w:tcW w:w="1843" w:type="dxa"/>
          </w:tcPr>
          <w:p w:rsidR="00731460" w:rsidP="00166F24" w:rsidRDefault="00731460">
            <w:r>
              <w:t>8,00</w:t>
            </w:r>
          </w:p>
        </w:tc>
        <w:tc>
          <w:tcPr>
            <w:tcW w:w="850" w:type="dxa"/>
          </w:tcPr>
          <w:p w:rsidR="00731460" w:rsidP="00166F24" w:rsidRDefault="00731460">
            <w:r>
              <w:t>2 kg</w:t>
            </w:r>
          </w:p>
        </w:tc>
      </w:tr>
      <w:tr w:rsidR="00731460" w:rsidTr="00731460">
        <w:tc>
          <w:tcPr>
            <w:tcW w:w="1701" w:type="dxa"/>
          </w:tcPr>
          <w:p w:rsidR="00731460" w:rsidP="00166F24" w:rsidRDefault="00731460">
            <w:r>
              <w:t>Løg</w:t>
            </w:r>
          </w:p>
        </w:tc>
        <w:tc>
          <w:tcPr>
            <w:tcW w:w="1559" w:type="dxa"/>
          </w:tcPr>
          <w:p w:rsidR="00731460" w:rsidP="00166F24" w:rsidRDefault="00731460">
            <w:r>
              <w:t>7,50</w:t>
            </w:r>
          </w:p>
        </w:tc>
        <w:tc>
          <w:tcPr>
            <w:tcW w:w="851" w:type="dxa"/>
          </w:tcPr>
          <w:p w:rsidR="00731460" w:rsidP="00166F24" w:rsidRDefault="00731460">
            <w:r>
              <w:t>750 g</w:t>
            </w:r>
          </w:p>
        </w:tc>
        <w:tc>
          <w:tcPr>
            <w:tcW w:w="1843" w:type="dxa"/>
          </w:tcPr>
          <w:p w:rsidR="00731460" w:rsidP="00166F24" w:rsidRDefault="00731460">
            <w:r>
              <w:t>9,00</w:t>
            </w:r>
          </w:p>
        </w:tc>
        <w:tc>
          <w:tcPr>
            <w:tcW w:w="850" w:type="dxa"/>
          </w:tcPr>
          <w:p w:rsidR="00731460" w:rsidP="00166F24" w:rsidRDefault="00731460">
            <w:r>
              <w:t>1,5 kg</w:t>
            </w:r>
          </w:p>
        </w:tc>
      </w:tr>
      <w:tr w:rsidR="00731460" w:rsidTr="00731460">
        <w:tc>
          <w:tcPr>
            <w:tcW w:w="1701" w:type="dxa"/>
          </w:tcPr>
          <w:p w:rsidR="00731460" w:rsidP="00166F24" w:rsidRDefault="00731460">
            <w:r>
              <w:t>Agurk</w:t>
            </w:r>
          </w:p>
        </w:tc>
        <w:tc>
          <w:tcPr>
            <w:tcW w:w="1559" w:type="dxa"/>
          </w:tcPr>
          <w:p w:rsidR="00731460" w:rsidP="00166F24" w:rsidRDefault="00731460">
            <w:r>
              <w:t>10,00</w:t>
            </w:r>
          </w:p>
        </w:tc>
        <w:tc>
          <w:tcPr>
            <w:tcW w:w="851" w:type="dxa"/>
          </w:tcPr>
          <w:p w:rsidR="00731460" w:rsidP="00166F24" w:rsidRDefault="00731460">
            <w:r>
              <w:t>1 stk.</w:t>
            </w:r>
          </w:p>
        </w:tc>
        <w:tc>
          <w:tcPr>
            <w:tcW w:w="1843" w:type="dxa"/>
          </w:tcPr>
          <w:p w:rsidR="00731460" w:rsidP="00166F24" w:rsidRDefault="00731460">
            <w:r>
              <w:t>5,00</w:t>
            </w:r>
          </w:p>
        </w:tc>
        <w:tc>
          <w:tcPr>
            <w:tcW w:w="850" w:type="dxa"/>
          </w:tcPr>
          <w:p w:rsidR="00731460" w:rsidP="00166F24" w:rsidRDefault="00731460">
            <w:r>
              <w:t>1 stk.</w:t>
            </w:r>
          </w:p>
        </w:tc>
      </w:tr>
      <w:tr w:rsidR="00731460" w:rsidTr="00731460">
        <w:tc>
          <w:tcPr>
            <w:tcW w:w="1701" w:type="dxa"/>
          </w:tcPr>
          <w:p w:rsidR="00731460" w:rsidP="00166F24" w:rsidRDefault="00731460">
            <w:r>
              <w:t>Kartofler</w:t>
            </w:r>
          </w:p>
        </w:tc>
        <w:tc>
          <w:tcPr>
            <w:tcW w:w="1559" w:type="dxa"/>
          </w:tcPr>
          <w:p w:rsidR="00731460" w:rsidP="00166F24" w:rsidRDefault="00731460">
            <w:r>
              <w:t>16,00</w:t>
            </w:r>
          </w:p>
        </w:tc>
        <w:tc>
          <w:tcPr>
            <w:tcW w:w="851" w:type="dxa"/>
          </w:tcPr>
          <w:p w:rsidR="00731460" w:rsidP="00166F24" w:rsidRDefault="00731460">
            <w:r>
              <w:t>2 kg</w:t>
            </w:r>
          </w:p>
        </w:tc>
        <w:tc>
          <w:tcPr>
            <w:tcW w:w="1843" w:type="dxa"/>
          </w:tcPr>
          <w:p w:rsidR="00731460" w:rsidP="00166F24" w:rsidRDefault="00731460">
            <w:r>
              <w:t>18,00</w:t>
            </w:r>
          </w:p>
        </w:tc>
        <w:tc>
          <w:tcPr>
            <w:tcW w:w="850" w:type="dxa"/>
          </w:tcPr>
          <w:p w:rsidR="00731460" w:rsidP="00166F24" w:rsidRDefault="00731460">
            <w:r>
              <w:t>3 kg</w:t>
            </w:r>
          </w:p>
        </w:tc>
      </w:tr>
      <w:tr w:rsidR="00731460" w:rsidTr="00731460">
        <w:tc>
          <w:tcPr>
            <w:tcW w:w="1701" w:type="dxa"/>
          </w:tcPr>
          <w:p w:rsidR="00731460" w:rsidP="00166F24" w:rsidRDefault="00731460">
            <w:r>
              <w:t>Hvedemel</w:t>
            </w:r>
          </w:p>
        </w:tc>
        <w:tc>
          <w:tcPr>
            <w:tcW w:w="1559" w:type="dxa"/>
          </w:tcPr>
          <w:p w:rsidR="00731460" w:rsidP="00166F24" w:rsidRDefault="00731460">
            <w:r>
              <w:t>21,95</w:t>
            </w:r>
          </w:p>
        </w:tc>
        <w:tc>
          <w:tcPr>
            <w:tcW w:w="851" w:type="dxa"/>
          </w:tcPr>
          <w:p w:rsidR="00731460" w:rsidP="00166F24" w:rsidRDefault="00731460">
            <w:r>
              <w:t>2 kg</w:t>
            </w:r>
          </w:p>
        </w:tc>
        <w:tc>
          <w:tcPr>
            <w:tcW w:w="1843" w:type="dxa"/>
          </w:tcPr>
          <w:p w:rsidR="00731460" w:rsidP="00166F24" w:rsidRDefault="00731460">
            <w:r>
              <w:t>16,95</w:t>
            </w:r>
          </w:p>
        </w:tc>
        <w:tc>
          <w:tcPr>
            <w:tcW w:w="850" w:type="dxa"/>
          </w:tcPr>
          <w:p w:rsidR="00731460" w:rsidP="00166F24" w:rsidRDefault="00731460">
            <w:r>
              <w:t>2 kg</w:t>
            </w:r>
          </w:p>
        </w:tc>
      </w:tr>
      <w:tr w:rsidR="00731460" w:rsidTr="00731460">
        <w:tc>
          <w:tcPr>
            <w:tcW w:w="1701" w:type="dxa"/>
          </w:tcPr>
          <w:p w:rsidR="00731460" w:rsidP="00166F24" w:rsidRDefault="00731460">
            <w:r>
              <w:t>Rugmel</w:t>
            </w:r>
          </w:p>
        </w:tc>
        <w:tc>
          <w:tcPr>
            <w:tcW w:w="1559" w:type="dxa"/>
          </w:tcPr>
          <w:p w:rsidR="00731460" w:rsidP="00166F24" w:rsidRDefault="00731460">
            <w:r>
              <w:t>22,95</w:t>
            </w:r>
          </w:p>
        </w:tc>
        <w:tc>
          <w:tcPr>
            <w:tcW w:w="851" w:type="dxa"/>
          </w:tcPr>
          <w:p w:rsidR="00731460" w:rsidP="00166F24" w:rsidRDefault="00731460">
            <w:r>
              <w:t>2 kg</w:t>
            </w:r>
          </w:p>
        </w:tc>
        <w:tc>
          <w:tcPr>
            <w:tcW w:w="1843" w:type="dxa"/>
          </w:tcPr>
          <w:p w:rsidR="00731460" w:rsidP="00166F24" w:rsidRDefault="00731460">
            <w:r>
              <w:t>17,50</w:t>
            </w:r>
          </w:p>
        </w:tc>
        <w:tc>
          <w:tcPr>
            <w:tcW w:w="850" w:type="dxa"/>
          </w:tcPr>
          <w:p w:rsidR="00731460" w:rsidP="00166F24" w:rsidRDefault="00731460">
            <w:r>
              <w:t>2 kg</w:t>
            </w:r>
          </w:p>
        </w:tc>
      </w:tr>
      <w:tr w:rsidR="00731460" w:rsidTr="00731460">
        <w:tc>
          <w:tcPr>
            <w:tcW w:w="1701" w:type="dxa"/>
          </w:tcPr>
          <w:p w:rsidR="00731460" w:rsidP="00166F24" w:rsidRDefault="00731460">
            <w:r>
              <w:t>Havregryn, fine</w:t>
            </w:r>
          </w:p>
        </w:tc>
        <w:tc>
          <w:tcPr>
            <w:tcW w:w="1559" w:type="dxa"/>
          </w:tcPr>
          <w:p w:rsidR="00731460" w:rsidP="00166F24" w:rsidRDefault="00731460">
            <w:r>
              <w:t>13,95</w:t>
            </w:r>
          </w:p>
        </w:tc>
        <w:tc>
          <w:tcPr>
            <w:tcW w:w="851" w:type="dxa"/>
          </w:tcPr>
          <w:p w:rsidR="00731460" w:rsidP="00166F24" w:rsidRDefault="00731460">
            <w:r>
              <w:t>1 kg</w:t>
            </w:r>
          </w:p>
        </w:tc>
        <w:tc>
          <w:tcPr>
            <w:tcW w:w="1843" w:type="dxa"/>
          </w:tcPr>
          <w:p w:rsidR="00731460" w:rsidP="00166F24" w:rsidRDefault="00731460">
            <w:r>
              <w:t>12,95</w:t>
            </w:r>
          </w:p>
        </w:tc>
        <w:tc>
          <w:tcPr>
            <w:tcW w:w="850" w:type="dxa"/>
          </w:tcPr>
          <w:p w:rsidR="00731460" w:rsidP="00166F24" w:rsidRDefault="00731460">
            <w:r>
              <w:t>1 kg</w:t>
            </w:r>
          </w:p>
        </w:tc>
      </w:tr>
    </w:tbl>
    <w:p w:rsidRPr="00166F24" w:rsidR="00166F24" w:rsidP="00166F24" w:rsidRDefault="00731460">
      <w:pPr>
        <w:ind w:firstLine="720"/>
        <w:rPr>
          <w:sz w:val="20"/>
        </w:rPr>
      </w:pPr>
      <w:r w:rsidRPr="00731460">
        <w:rPr>
          <w:sz w:val="20"/>
        </w:rPr>
        <w:t xml:space="preserve">Kilde: </w:t>
      </w:r>
      <w:r w:rsidRPr="00166F24" w:rsidR="00166F24">
        <w:rPr>
          <w:sz w:val="20"/>
        </w:rPr>
        <w:t>Priserne er indhentet i henholdsvis Netto og Kvickly - December 2011</w:t>
      </w:r>
      <w:r w:rsidR="007A2023">
        <w:rPr>
          <w:sz w:val="20"/>
        </w:rPr>
        <w:t>.</w:t>
      </w:r>
    </w:p>
    <w:p w:rsidR="00AE14BD" w:rsidP="00731460" w:rsidRDefault="007A2023">
      <w:pPr>
        <w:pStyle w:val="Listeafsnit"/>
      </w:pPr>
      <w:bookmarkStart w:name="_GoBack" w:id="2"/>
      <w:bookmarkEnd w:id="2"/>
      <w:r>
        <w:t>Ens</w:t>
      </w:r>
      <w:r w:rsidR="00166F24">
        <w:t>ret alle enheder</w:t>
      </w:r>
      <w:r w:rsidR="00224730">
        <w:t>ne i fx gram, liter og stk. så I</w:t>
      </w:r>
      <w:r w:rsidR="00166F24">
        <w:t xml:space="preserve"> kan sammenligne priserne.</w:t>
      </w:r>
    </w:p>
    <w:p w:rsidR="00166F24" w:rsidP="00731460" w:rsidRDefault="00166F24">
      <w:pPr>
        <w:pStyle w:val="Listeafsnit"/>
      </w:pPr>
    </w:p>
    <w:p w:rsidR="00790A0E" w:rsidP="00731460" w:rsidRDefault="00790A0E">
      <w:pPr>
        <w:pStyle w:val="Listeafsnit"/>
      </w:pPr>
      <w:r>
        <w:t>Kom med bud på nedenstående spørgsmål:</w:t>
      </w:r>
    </w:p>
    <w:p w:rsidR="00790A0E" w:rsidP="00731460" w:rsidRDefault="00790A0E">
      <w:pPr>
        <w:pStyle w:val="Listeafsnit"/>
      </w:pPr>
    </w:p>
    <w:p w:rsidR="00790A0E" w:rsidP="00790A0E" w:rsidRDefault="00790A0E">
      <w:pPr>
        <w:pStyle w:val="Listeafsnit"/>
        <w:numPr>
          <w:ilvl w:val="1"/>
          <w:numId w:val="8"/>
        </w:numPr>
        <w:rPr>
          <w:lang w:eastAsia="da-DK"/>
        </w:rPr>
      </w:pPr>
      <w:r>
        <w:rPr>
          <w:lang w:eastAsia="da-DK"/>
        </w:rPr>
        <w:t xml:space="preserve">Giv forslag til hvordan man får råd til økologisk mad, så budgettet stadig hænger sammen? </w:t>
      </w:r>
    </w:p>
    <w:p w:rsidR="00790A0E" w:rsidP="00790A0E" w:rsidRDefault="00790A0E">
      <w:pPr>
        <w:pStyle w:val="Listeafsnit"/>
        <w:numPr>
          <w:ilvl w:val="1"/>
          <w:numId w:val="8"/>
        </w:numPr>
        <w:rPr>
          <w:lang w:eastAsia="da-DK"/>
        </w:rPr>
      </w:pPr>
      <w:r>
        <w:rPr>
          <w:lang w:eastAsia="da-DK"/>
        </w:rPr>
        <w:t>Find 5 gode grunde til hvorfor det er en god ide, at producere økologisk mad?</w:t>
      </w:r>
    </w:p>
    <w:p w:rsidR="00790A0E" w:rsidP="00731460" w:rsidRDefault="00790A0E">
      <w:pPr>
        <w:pStyle w:val="Listeafsnit"/>
      </w:pPr>
    </w:p>
    <w:p w:rsidRPr="00AE14BD" w:rsidR="00790A0E" w:rsidP="00731460" w:rsidRDefault="00790A0E">
      <w:pPr>
        <w:pStyle w:val="Listeafsnit"/>
      </w:pPr>
    </w:p>
    <w:p w:rsidR="00731460" w:rsidP="00731460" w:rsidRDefault="00731460">
      <w:pPr>
        <w:pStyle w:val="Listeafsnit"/>
        <w:numPr>
          <w:ilvl w:val="0"/>
          <w:numId w:val="7"/>
        </w:numPr>
        <w:rPr>
          <w:b/>
        </w:rPr>
      </w:pPr>
      <w:r w:rsidRPr="00AB200D">
        <w:rPr>
          <w:b/>
          <w:lang w:eastAsia="da-DK"/>
        </w:rPr>
        <w:t>Introduktion ti</w:t>
      </w:r>
      <w:r w:rsidR="00166F24">
        <w:rPr>
          <w:b/>
          <w:lang w:eastAsia="da-DK"/>
        </w:rPr>
        <w:t>l køkkenøvelsen – Økologisk mad</w:t>
      </w:r>
    </w:p>
    <w:p w:rsidR="00731460" w:rsidP="00731460" w:rsidRDefault="00731460">
      <w:pPr>
        <w:pStyle w:val="Listeafsnit"/>
        <w:spacing w:after="0" w:line="240" w:lineRule="auto"/>
        <w:rPr>
          <w:lang w:eastAsia="da-DK"/>
        </w:rPr>
      </w:pPr>
      <w:r>
        <w:rPr>
          <w:lang w:eastAsia="da-DK"/>
        </w:rPr>
        <w:t>Ud fra listen over råvarek</w:t>
      </w:r>
      <w:r w:rsidR="00166F24">
        <w:rPr>
          <w:lang w:eastAsia="da-DK"/>
        </w:rPr>
        <w:t>urvens indhold og indkøbspriser</w:t>
      </w:r>
      <w:r>
        <w:rPr>
          <w:lang w:eastAsia="da-DK"/>
        </w:rPr>
        <w:t xml:space="preserve"> skal I lave en økologi</w:t>
      </w:r>
      <w:r w:rsidR="00AE14BD">
        <w:rPr>
          <w:lang w:eastAsia="da-DK"/>
        </w:rPr>
        <w:t>sk</w:t>
      </w:r>
      <w:r>
        <w:rPr>
          <w:lang w:eastAsia="da-DK"/>
        </w:rPr>
        <w:t xml:space="preserve"> udgave af </w:t>
      </w:r>
      <w:r>
        <w:t>spaghetti bolognese</w:t>
      </w:r>
      <w:r>
        <w:rPr>
          <w:lang w:eastAsia="da-DK"/>
        </w:rPr>
        <w:t xml:space="preserve"> ud fra et fastlagt budget. I kan tage udgangspunkt i den traditionelle opskrift på </w:t>
      </w:r>
      <w:r>
        <w:t>spaghetti bolognese</w:t>
      </w:r>
      <w:r w:rsidR="00AE14BD">
        <w:rPr>
          <w:lang w:eastAsia="da-DK"/>
        </w:rPr>
        <w:t>.</w:t>
      </w:r>
      <w:r w:rsidR="00166F24">
        <w:rPr>
          <w:lang w:eastAsia="da-DK"/>
        </w:rPr>
        <w:t xml:space="preserve"> </w:t>
      </w:r>
      <w:r w:rsidR="00AE14BD">
        <w:rPr>
          <w:lang w:eastAsia="da-DK"/>
        </w:rPr>
        <w:t>(Bilag 3 og 4)</w:t>
      </w:r>
    </w:p>
    <w:p w:rsidR="00731460" w:rsidP="00731460" w:rsidRDefault="00731460">
      <w:pPr>
        <w:pStyle w:val="Listeafsnit"/>
        <w:spacing w:after="0" w:line="240" w:lineRule="auto"/>
      </w:pPr>
    </w:p>
    <w:p w:rsidR="00AE14BD" w:rsidP="00AE14BD" w:rsidRDefault="00731460">
      <w:pPr>
        <w:pStyle w:val="Listeafsnit"/>
      </w:pPr>
      <w:r>
        <w:t>Der skal være fokus på madspild, sæson, kød, vegetabilske produkter, madpyramiden, smag og udseende.</w:t>
      </w:r>
      <w:r w:rsidRPr="00AE14BD" w:rsidR="00AE14BD">
        <w:t xml:space="preserve"> </w:t>
      </w:r>
      <w:r w:rsidR="00AE14BD">
        <w:t>(Bilag 1 og 2)</w:t>
      </w:r>
    </w:p>
    <w:p w:rsidR="00731460" w:rsidP="00731460" w:rsidRDefault="00731460">
      <w:pPr>
        <w:pStyle w:val="Listeafsnit"/>
        <w:spacing w:after="0" w:line="240" w:lineRule="auto"/>
      </w:pPr>
    </w:p>
    <w:p w:rsidR="00731460" w:rsidP="00731460" w:rsidRDefault="00731460">
      <w:pPr>
        <w:pStyle w:val="Listeafsnit"/>
        <w:rPr>
          <w:lang w:eastAsia="da-DK"/>
        </w:rPr>
      </w:pPr>
      <w:r>
        <w:rPr>
          <w:lang w:eastAsia="da-DK"/>
        </w:rPr>
        <w:t>Dernæst skal I lave</w:t>
      </w:r>
      <w:r w:rsidRPr="0078026B">
        <w:t xml:space="preserve"> </w:t>
      </w:r>
      <w:r>
        <w:t xml:space="preserve">en beregning af, hvor meget </w:t>
      </w:r>
      <w:r w:rsidR="00166F24">
        <w:t xml:space="preserve">der </w:t>
      </w:r>
      <w:r>
        <w:t>skal bruges pr. person af fx spaghetti til jeres ret.</w:t>
      </w:r>
    </w:p>
    <w:p w:rsidR="00731460" w:rsidP="00731460" w:rsidRDefault="00731460">
      <w:pPr>
        <w:pStyle w:val="Listeafsnit"/>
        <w:rPr>
          <w:lang w:eastAsia="da-DK"/>
        </w:rPr>
      </w:pPr>
    </w:p>
    <w:p w:rsidR="00731460" w:rsidP="00731460" w:rsidRDefault="00731460">
      <w:pPr>
        <w:pStyle w:val="Listeafsnit"/>
      </w:pPr>
      <w:r>
        <w:t xml:space="preserve">Lav ligeledes en kalkulation/prisudregning </w:t>
      </w:r>
      <w:r w:rsidRPr="00B85082">
        <w:t xml:space="preserve">af </w:t>
      </w:r>
      <w:r>
        <w:t>jeres</w:t>
      </w:r>
      <w:r w:rsidRPr="00B85082">
        <w:t xml:space="preserve"> økologiske </w:t>
      </w:r>
      <w:r>
        <w:t xml:space="preserve">spaghetti bolognese </w:t>
      </w:r>
      <w:r w:rsidRPr="00B85082">
        <w:t>beregnet pr. person.</w:t>
      </w:r>
      <w:r w:rsidRPr="009C4CF4">
        <w:t xml:space="preserve"> </w:t>
      </w:r>
      <w:r>
        <w:t xml:space="preserve">Holder budgettet? Eller skal I lave ændringer i opskriften? </w:t>
      </w:r>
    </w:p>
    <w:p w:rsidR="00731460" w:rsidP="00731460" w:rsidRDefault="00731460">
      <w:pPr>
        <w:pStyle w:val="Listeafsnit"/>
      </w:pPr>
    </w:p>
    <w:p w:rsidR="00731460" w:rsidP="00731460" w:rsidRDefault="00731460">
      <w:pPr>
        <w:pStyle w:val="Listeafsnit"/>
        <w:rPr>
          <w:lang w:eastAsia="da-DK"/>
        </w:rPr>
      </w:pPr>
      <w:r>
        <w:rPr>
          <w:lang w:eastAsia="da-DK"/>
        </w:rPr>
        <w:t>Inden timens afslutning skal I aflevere en varebestilling på jeres ret, samt en arbejdsplan for køkkenøvelsen.</w:t>
      </w:r>
      <w:r w:rsidR="00AE14BD">
        <w:rPr>
          <w:lang w:eastAsia="da-DK"/>
        </w:rPr>
        <w:t xml:space="preserve"> (Bilag 5 og 6)</w:t>
      </w:r>
    </w:p>
    <w:p w:rsidR="00731460" w:rsidP="00731460" w:rsidRDefault="00731460">
      <w:pPr>
        <w:pStyle w:val="Listeafsnit"/>
        <w:rPr>
          <w:lang w:eastAsia="da-DK"/>
        </w:rPr>
      </w:pPr>
    </w:p>
    <w:p w:rsidR="00790A0E" w:rsidRDefault="00790A0E">
      <w:r>
        <w:br w:type="page"/>
      </w:r>
    </w:p>
    <w:p w:rsidR="00731460" w:rsidP="00731460" w:rsidRDefault="00731460">
      <w:pPr>
        <w:pStyle w:val="Listeafsnit"/>
        <w:numPr>
          <w:ilvl w:val="0"/>
          <w:numId w:val="7"/>
        </w:numPr>
        <w:rPr>
          <w:b/>
          <w:lang w:eastAsia="da-DK"/>
        </w:rPr>
      </w:pPr>
      <w:r w:rsidRPr="0078026B">
        <w:rPr>
          <w:b/>
          <w:lang w:eastAsia="da-DK"/>
        </w:rPr>
        <w:lastRenderedPageBreak/>
        <w:t>Køkkenøvelse - Tillberedning og a</w:t>
      </w:r>
      <w:r w:rsidR="00166F24">
        <w:rPr>
          <w:b/>
          <w:lang w:eastAsia="da-DK"/>
        </w:rPr>
        <w:t>nretning af spaghetti bolognese</w:t>
      </w:r>
    </w:p>
    <w:p w:rsidR="00731460" w:rsidP="00731460" w:rsidRDefault="00731460">
      <w:pPr>
        <w:pStyle w:val="Listeafsnit"/>
        <w:rPr>
          <w:lang w:eastAsia="da-DK"/>
        </w:rPr>
      </w:pPr>
      <w:r>
        <w:rPr>
          <w:lang w:eastAsia="da-DK"/>
        </w:rPr>
        <w:t>Tilbered jeres økologiske spaghetti bolognese m. tilbehør.</w:t>
      </w:r>
    </w:p>
    <w:p w:rsidR="00731460" w:rsidP="00731460" w:rsidRDefault="00731460">
      <w:pPr>
        <w:pStyle w:val="Listeafsnit"/>
        <w:rPr>
          <w:lang w:eastAsia="da-DK"/>
        </w:rPr>
      </w:pPr>
      <w:r>
        <w:rPr>
          <w:lang w:eastAsia="da-DK"/>
        </w:rPr>
        <w:t xml:space="preserve">Anret retten </w:t>
      </w:r>
      <w:r w:rsidR="00AE14BD">
        <w:rPr>
          <w:lang w:eastAsia="da-DK"/>
        </w:rPr>
        <w:t>efter Y-tallerkenen</w:t>
      </w:r>
      <w:r w:rsidR="00166F24">
        <w:rPr>
          <w:lang w:eastAsia="da-DK"/>
        </w:rPr>
        <w:t>,</w:t>
      </w:r>
      <w:r w:rsidR="00AE14BD">
        <w:rPr>
          <w:lang w:eastAsia="da-DK"/>
        </w:rPr>
        <w:t xml:space="preserve"> og så den fremstår indbydende.</w:t>
      </w:r>
      <w:r w:rsidR="00166F24">
        <w:rPr>
          <w:lang w:eastAsia="da-DK"/>
        </w:rPr>
        <w:t xml:space="preserve"> </w:t>
      </w:r>
      <w:r w:rsidR="00AE14BD">
        <w:rPr>
          <w:lang w:eastAsia="da-DK"/>
        </w:rPr>
        <w:t>(Bilag 7)</w:t>
      </w:r>
    </w:p>
    <w:p w:rsidR="00731460" w:rsidP="00731460" w:rsidRDefault="00731460">
      <w:pPr>
        <w:pStyle w:val="Listeafsnit"/>
        <w:rPr>
          <w:lang w:eastAsia="da-DK"/>
        </w:rPr>
      </w:pPr>
    </w:p>
    <w:p w:rsidR="00AD426C" w:rsidP="00731460" w:rsidRDefault="00AD426C">
      <w:pPr>
        <w:pStyle w:val="Listeafsnit"/>
        <w:rPr>
          <w:lang w:eastAsia="da-DK"/>
        </w:rPr>
      </w:pPr>
    </w:p>
    <w:p w:rsidRPr="0078026B" w:rsidR="00731460" w:rsidP="00731460" w:rsidRDefault="00731460">
      <w:pPr>
        <w:pStyle w:val="Listeafsnit"/>
        <w:numPr>
          <w:ilvl w:val="0"/>
          <w:numId w:val="7"/>
        </w:numPr>
        <w:rPr>
          <w:b/>
          <w:lang w:eastAsia="da-DK"/>
        </w:rPr>
      </w:pPr>
      <w:r>
        <w:rPr>
          <w:b/>
          <w:lang w:eastAsia="da-DK"/>
        </w:rPr>
        <w:t>Opsamling og bedømmelse</w:t>
      </w:r>
    </w:p>
    <w:p w:rsidR="00731460" w:rsidP="00731460" w:rsidRDefault="00AE14BD">
      <w:pPr>
        <w:pStyle w:val="Listeafsnit"/>
        <w:rPr>
          <w:lang w:eastAsia="da-DK"/>
        </w:rPr>
      </w:pPr>
      <w:r>
        <w:rPr>
          <w:lang w:eastAsia="da-DK"/>
        </w:rPr>
        <w:t>S</w:t>
      </w:r>
      <w:r w:rsidR="00731460">
        <w:rPr>
          <w:lang w:eastAsia="da-DK"/>
        </w:rPr>
        <w:t>mage og vurdere hinandens retter grup</w:t>
      </w:r>
      <w:r w:rsidR="00AD426C">
        <w:rPr>
          <w:lang w:eastAsia="da-DK"/>
        </w:rPr>
        <w:t>pevis ud fra følgende kriterier:</w:t>
      </w:r>
      <w:r>
        <w:rPr>
          <w:lang w:eastAsia="da-DK"/>
        </w:rPr>
        <w:t xml:space="preserve"> (Bilag 8)</w:t>
      </w:r>
    </w:p>
    <w:p w:rsidR="00731460" w:rsidP="00731460" w:rsidRDefault="00731460">
      <w:pPr>
        <w:pStyle w:val="Listeafsnit"/>
        <w:rPr>
          <w:lang w:eastAsia="da-DK"/>
        </w:rPr>
      </w:pPr>
    </w:p>
    <w:p w:rsidR="00731460" w:rsidP="00731460" w:rsidRDefault="00731460">
      <w:pPr>
        <w:pStyle w:val="Listeafsnit"/>
        <w:numPr>
          <w:ilvl w:val="0"/>
          <w:numId w:val="6"/>
        </w:numPr>
        <w:rPr>
          <w:lang w:eastAsia="da-DK"/>
        </w:rPr>
      </w:pPr>
      <w:r>
        <w:rPr>
          <w:lang w:eastAsia="da-DK"/>
        </w:rPr>
        <w:t>Sanserne (Grundsmage, konsistens, farve, duft, udseende)</w:t>
      </w:r>
    </w:p>
    <w:p w:rsidR="00731460" w:rsidP="00731460" w:rsidRDefault="00731460">
      <w:pPr>
        <w:pStyle w:val="Listeafsnit"/>
        <w:numPr>
          <w:ilvl w:val="0"/>
          <w:numId w:val="6"/>
        </w:numPr>
        <w:rPr>
          <w:lang w:eastAsia="da-DK"/>
        </w:rPr>
      </w:pPr>
      <w:r>
        <w:rPr>
          <w:lang w:eastAsia="da-DK"/>
        </w:rPr>
        <w:t>Pris – holder budgettet?</w:t>
      </w:r>
    </w:p>
    <w:p w:rsidR="00731460" w:rsidP="00731460" w:rsidRDefault="00731460">
      <w:pPr>
        <w:pStyle w:val="Listeafsnit"/>
        <w:numPr>
          <w:ilvl w:val="0"/>
          <w:numId w:val="6"/>
        </w:numPr>
        <w:rPr>
          <w:lang w:eastAsia="da-DK"/>
        </w:rPr>
      </w:pPr>
      <w:r>
        <w:rPr>
          <w:lang w:eastAsia="da-DK"/>
        </w:rPr>
        <w:t>Sæson råvarer</w:t>
      </w:r>
    </w:p>
    <w:p w:rsidR="00731460" w:rsidP="00731460" w:rsidRDefault="00731460">
      <w:pPr>
        <w:pStyle w:val="Listeafsnit"/>
        <w:numPr>
          <w:ilvl w:val="0"/>
          <w:numId w:val="6"/>
        </w:numPr>
      </w:pPr>
      <w:r>
        <w:t>Madspild</w:t>
      </w:r>
    </w:p>
    <w:p w:rsidR="00731460" w:rsidP="00731460" w:rsidRDefault="00731460">
      <w:pPr>
        <w:pStyle w:val="Listeafsnit"/>
        <w:numPr>
          <w:ilvl w:val="0"/>
          <w:numId w:val="6"/>
        </w:numPr>
      </w:pPr>
      <w:r>
        <w:rPr>
          <w:lang w:eastAsia="da-DK"/>
        </w:rPr>
        <w:t>Anretning efter Y-tallerken.</w:t>
      </w:r>
      <w:r w:rsidRPr="00CE2215">
        <w:t xml:space="preserve"> </w:t>
      </w:r>
      <w:r>
        <w:t>Fordeling og sammensætning mellem animalske og vegetabilske råvarer.</w:t>
      </w:r>
    </w:p>
    <w:p w:rsidR="00731460" w:rsidP="00731460" w:rsidRDefault="00731460">
      <w:pPr>
        <w:pStyle w:val="Listeafsnit"/>
        <w:numPr>
          <w:ilvl w:val="0"/>
          <w:numId w:val="6"/>
        </w:numPr>
        <w:rPr>
          <w:lang w:eastAsia="da-DK"/>
        </w:rPr>
      </w:pPr>
      <w:r>
        <w:rPr>
          <w:lang w:eastAsia="da-DK"/>
        </w:rPr>
        <w:t>Samlet vurdering</w:t>
      </w:r>
    </w:p>
    <w:p w:rsidR="008931ED" w:rsidP="00731460" w:rsidRDefault="008931ED"/>
    <w:sectPr w:rsidR="008931ED" w:rsidSect="008931ED">
      <w:headerReference w:type="default" r:id="rId21"/>
      <w:footerReference w:type="default" r:id="rId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24" w:rsidRDefault="00166F24" w:rsidP="008931ED">
      <w:pPr>
        <w:spacing w:after="0" w:line="240" w:lineRule="auto"/>
      </w:pPr>
      <w:r>
        <w:separator/>
      </w:r>
    </w:p>
  </w:endnote>
  <w:endnote w:type="continuationSeparator" w:id="0">
    <w:p w:rsidR="00166F24" w:rsidRDefault="00166F24" w:rsidP="0089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24" w:rsidRDefault="00166F24" w:rsidP="008931ED">
    <w:pPr>
      <w:pStyle w:val="Sidefod"/>
      <w:jc w:val="center"/>
    </w:pPr>
    <w:r>
      <w:rPr>
        <w:noProof/>
        <w:lang w:eastAsia="da-DK"/>
      </w:rPr>
      <w:drawing>
        <wp:anchor distT="0" distB="0" distL="114300" distR="114300" simplePos="0" relativeHeight="251658240" behindDoc="0" locked="0" layoutInCell="1" allowOverlap="1" wp14:anchorId="38BEF990" wp14:editId="1178CBC7">
          <wp:simplePos x="0" y="0"/>
          <wp:positionH relativeFrom="margin">
            <wp:posOffset>-217170</wp:posOffset>
          </wp:positionH>
          <wp:positionV relativeFrom="margin">
            <wp:posOffset>8657590</wp:posOffset>
          </wp:positionV>
          <wp:extent cx="6587490" cy="812800"/>
          <wp:effectExtent l="0" t="0" r="3810" b="635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_layout_20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7490" cy="812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24" w:rsidRDefault="00166F24" w:rsidP="008931ED">
      <w:pPr>
        <w:spacing w:after="0" w:line="240" w:lineRule="auto"/>
      </w:pPr>
      <w:r>
        <w:separator/>
      </w:r>
    </w:p>
  </w:footnote>
  <w:footnote w:type="continuationSeparator" w:id="0">
    <w:p w:rsidR="00166F24" w:rsidRDefault="00166F24" w:rsidP="00893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69579"/>
      <w:docPartObj>
        <w:docPartGallery w:val="Page Numbers (Top of Page)"/>
        <w:docPartUnique/>
      </w:docPartObj>
    </w:sdtPr>
    <w:sdtEndPr/>
    <w:sdtContent>
      <w:p w:rsidR="00166F24" w:rsidRDefault="00166F24">
        <w:pPr>
          <w:pStyle w:val="Sidehoved"/>
          <w:jc w:val="right"/>
        </w:pPr>
        <w:r>
          <w:t xml:space="preserve">Side </w:t>
        </w:r>
        <w:r>
          <w:fldChar w:fldCharType="begin"/>
        </w:r>
        <w:r>
          <w:instrText>PAGE   \* MERGEFORMAT</w:instrText>
        </w:r>
        <w:r>
          <w:fldChar w:fldCharType="separate"/>
        </w:r>
        <w:r w:rsidR="007A2023">
          <w:rPr>
            <w:noProof/>
          </w:rPr>
          <w:t>3</w:t>
        </w:r>
        <w:r>
          <w:fldChar w:fldCharType="end"/>
        </w:r>
      </w:p>
    </w:sdtContent>
  </w:sdt>
  <w:p w:rsidR="00166F24" w:rsidRDefault="00166F2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865"/>
    <w:multiLevelType w:val="hybridMultilevel"/>
    <w:tmpl w:val="3CEA4A28"/>
    <w:lvl w:ilvl="0" w:tplc="DFEAD138">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DE920EA"/>
    <w:multiLevelType w:val="hybridMultilevel"/>
    <w:tmpl w:val="B96C1C7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nsid w:val="25B53805"/>
    <w:multiLevelType w:val="hybridMultilevel"/>
    <w:tmpl w:val="A63AAFE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280170C2"/>
    <w:multiLevelType w:val="hybridMultilevel"/>
    <w:tmpl w:val="316EBB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31AC4EEF"/>
    <w:multiLevelType w:val="hybridMultilevel"/>
    <w:tmpl w:val="DE8644EC"/>
    <w:lvl w:ilvl="0" w:tplc="35BE3D80">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A047292"/>
    <w:multiLevelType w:val="hybridMultilevel"/>
    <w:tmpl w:val="3AEA82D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8D02867"/>
    <w:multiLevelType w:val="hybridMultilevel"/>
    <w:tmpl w:val="52249C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11A4870"/>
    <w:multiLevelType w:val="hybridMultilevel"/>
    <w:tmpl w:val="53962B6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7EDF7A78"/>
    <w:multiLevelType w:val="hybridMultilevel"/>
    <w:tmpl w:val="265AA7FA"/>
    <w:lvl w:ilvl="0" w:tplc="C78E0A06">
      <w:start w:val="1"/>
      <w:numFmt w:val="decimal"/>
      <w:lvlText w:val="%1."/>
      <w:lvlJc w:val="left"/>
      <w:pPr>
        <w:ind w:left="720" w:hanging="360"/>
      </w:pPr>
      <w:rPr>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61"/>
    <w:rsid w:val="000069ED"/>
    <w:rsid w:val="00090D6D"/>
    <w:rsid w:val="000F0A9D"/>
    <w:rsid w:val="001266C9"/>
    <w:rsid w:val="00166F24"/>
    <w:rsid w:val="001C4F01"/>
    <w:rsid w:val="00224730"/>
    <w:rsid w:val="00257245"/>
    <w:rsid w:val="002E1218"/>
    <w:rsid w:val="003042AE"/>
    <w:rsid w:val="00616763"/>
    <w:rsid w:val="00731460"/>
    <w:rsid w:val="00744433"/>
    <w:rsid w:val="00790A0E"/>
    <w:rsid w:val="007A2023"/>
    <w:rsid w:val="008931ED"/>
    <w:rsid w:val="008A048D"/>
    <w:rsid w:val="008F5C80"/>
    <w:rsid w:val="00932712"/>
    <w:rsid w:val="009A2E87"/>
    <w:rsid w:val="00AD426C"/>
    <w:rsid w:val="00AE14BD"/>
    <w:rsid w:val="00B85DA5"/>
    <w:rsid w:val="00C22666"/>
    <w:rsid w:val="00D44B7C"/>
    <w:rsid w:val="00D64DEC"/>
    <w:rsid w:val="00DF426E"/>
    <w:rsid w:val="00E80956"/>
    <w:rsid w:val="00EE4D61"/>
    <w:rsid w:val="00FB74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61"/>
  </w:style>
  <w:style w:type="paragraph" w:styleId="Overskrift1">
    <w:name w:val="heading 1"/>
    <w:basedOn w:val="Normal"/>
    <w:next w:val="Normal"/>
    <w:link w:val="Overskrift1Tegn"/>
    <w:autoRedefine/>
    <w:uiPriority w:val="9"/>
    <w:qFormat/>
    <w:rsid w:val="00AD426C"/>
    <w:pPr>
      <w:keepNext/>
      <w:keepLines/>
      <w:spacing w:before="480" w:after="0"/>
      <w:outlineLvl w:val="0"/>
    </w:pPr>
    <w:rPr>
      <w:rFonts w:eastAsiaTheme="majorEastAsia" w:cstheme="majorBidi"/>
      <w:b/>
      <w:bCs/>
      <w:sz w:val="32"/>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42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42AE"/>
    <w:rPr>
      <w:rFonts w:ascii="Tahoma" w:hAnsi="Tahoma" w:cs="Tahoma"/>
      <w:sz w:val="16"/>
      <w:szCs w:val="16"/>
    </w:rPr>
  </w:style>
  <w:style w:type="paragraph" w:styleId="Sidehoved">
    <w:name w:val="header"/>
    <w:basedOn w:val="Normal"/>
    <w:link w:val="SidehovedTegn"/>
    <w:uiPriority w:val="99"/>
    <w:unhideWhenUsed/>
    <w:rsid w:val="008931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31ED"/>
  </w:style>
  <w:style w:type="paragraph" w:styleId="Sidefod">
    <w:name w:val="footer"/>
    <w:basedOn w:val="Normal"/>
    <w:link w:val="SidefodTegn"/>
    <w:uiPriority w:val="99"/>
    <w:unhideWhenUsed/>
    <w:rsid w:val="008931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31ED"/>
  </w:style>
  <w:style w:type="paragraph" w:styleId="Listeafsnit">
    <w:name w:val="List Paragraph"/>
    <w:basedOn w:val="Normal"/>
    <w:uiPriority w:val="34"/>
    <w:qFormat/>
    <w:rsid w:val="00EE4D61"/>
    <w:pPr>
      <w:ind w:left="720"/>
      <w:contextualSpacing/>
    </w:pPr>
  </w:style>
  <w:style w:type="character" w:styleId="Hyperlink">
    <w:name w:val="Hyperlink"/>
    <w:basedOn w:val="Standardskrifttypeiafsnit"/>
    <w:uiPriority w:val="99"/>
    <w:unhideWhenUsed/>
    <w:rsid w:val="00EE4D61"/>
    <w:rPr>
      <w:color w:val="0000FF"/>
      <w:u w:val="single"/>
    </w:rPr>
  </w:style>
  <w:style w:type="character" w:styleId="Strk">
    <w:name w:val="Strong"/>
    <w:basedOn w:val="Standardskrifttypeiafsnit"/>
    <w:uiPriority w:val="22"/>
    <w:qFormat/>
    <w:rsid w:val="00744433"/>
    <w:rPr>
      <w:b/>
      <w:bCs/>
    </w:rPr>
  </w:style>
  <w:style w:type="character" w:styleId="Fremhv">
    <w:name w:val="Emphasis"/>
    <w:basedOn w:val="Standardskrifttypeiafsnit"/>
    <w:uiPriority w:val="20"/>
    <w:qFormat/>
    <w:rsid w:val="00731460"/>
    <w:rPr>
      <w:i/>
      <w:iCs/>
    </w:rPr>
  </w:style>
  <w:style w:type="table" w:styleId="Tabel-Gitter">
    <w:name w:val="Table Grid"/>
    <w:basedOn w:val="Tabel-Normal"/>
    <w:uiPriority w:val="59"/>
    <w:rsid w:val="00731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6F2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AD426C"/>
    <w:rPr>
      <w:rFonts w:eastAsiaTheme="majorEastAsia" w:cstheme="majorBidi"/>
      <w:b/>
      <w:bC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61"/>
  </w:style>
  <w:style w:type="paragraph" w:styleId="Overskrift1">
    <w:name w:val="heading 1"/>
    <w:basedOn w:val="Normal"/>
    <w:next w:val="Normal"/>
    <w:link w:val="Overskrift1Tegn"/>
    <w:autoRedefine/>
    <w:uiPriority w:val="9"/>
    <w:qFormat/>
    <w:rsid w:val="00AD426C"/>
    <w:pPr>
      <w:keepNext/>
      <w:keepLines/>
      <w:spacing w:before="480" w:after="0"/>
      <w:outlineLvl w:val="0"/>
    </w:pPr>
    <w:rPr>
      <w:rFonts w:eastAsiaTheme="majorEastAsia" w:cstheme="majorBidi"/>
      <w:b/>
      <w:bCs/>
      <w:sz w:val="32"/>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42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42AE"/>
    <w:rPr>
      <w:rFonts w:ascii="Tahoma" w:hAnsi="Tahoma" w:cs="Tahoma"/>
      <w:sz w:val="16"/>
      <w:szCs w:val="16"/>
    </w:rPr>
  </w:style>
  <w:style w:type="paragraph" w:styleId="Sidehoved">
    <w:name w:val="header"/>
    <w:basedOn w:val="Normal"/>
    <w:link w:val="SidehovedTegn"/>
    <w:uiPriority w:val="99"/>
    <w:unhideWhenUsed/>
    <w:rsid w:val="008931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31ED"/>
  </w:style>
  <w:style w:type="paragraph" w:styleId="Sidefod">
    <w:name w:val="footer"/>
    <w:basedOn w:val="Normal"/>
    <w:link w:val="SidefodTegn"/>
    <w:uiPriority w:val="99"/>
    <w:unhideWhenUsed/>
    <w:rsid w:val="008931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31ED"/>
  </w:style>
  <w:style w:type="paragraph" w:styleId="Listeafsnit">
    <w:name w:val="List Paragraph"/>
    <w:basedOn w:val="Normal"/>
    <w:uiPriority w:val="34"/>
    <w:qFormat/>
    <w:rsid w:val="00EE4D61"/>
    <w:pPr>
      <w:ind w:left="720"/>
      <w:contextualSpacing/>
    </w:pPr>
  </w:style>
  <w:style w:type="character" w:styleId="Hyperlink">
    <w:name w:val="Hyperlink"/>
    <w:basedOn w:val="Standardskrifttypeiafsnit"/>
    <w:uiPriority w:val="99"/>
    <w:unhideWhenUsed/>
    <w:rsid w:val="00EE4D61"/>
    <w:rPr>
      <w:color w:val="0000FF"/>
      <w:u w:val="single"/>
    </w:rPr>
  </w:style>
  <w:style w:type="character" w:styleId="Strk">
    <w:name w:val="Strong"/>
    <w:basedOn w:val="Standardskrifttypeiafsnit"/>
    <w:uiPriority w:val="22"/>
    <w:qFormat/>
    <w:rsid w:val="00744433"/>
    <w:rPr>
      <w:b/>
      <w:bCs/>
    </w:rPr>
  </w:style>
  <w:style w:type="character" w:styleId="Fremhv">
    <w:name w:val="Emphasis"/>
    <w:basedOn w:val="Standardskrifttypeiafsnit"/>
    <w:uiPriority w:val="20"/>
    <w:qFormat/>
    <w:rsid w:val="00731460"/>
    <w:rPr>
      <w:i/>
      <w:iCs/>
    </w:rPr>
  </w:style>
  <w:style w:type="table" w:styleId="Tabel-Gitter">
    <w:name w:val="Table Grid"/>
    <w:basedOn w:val="Tabel-Normal"/>
    <w:uiPriority w:val="59"/>
    <w:rsid w:val="00731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6F2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AD426C"/>
    <w:rPr>
      <w:rFonts w:eastAsiaTheme="majorEastAsia" w:cstheme="majorBidi"/>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430564">
      <w:bodyDiv w:val="1"/>
      <w:marLeft w:val="0"/>
      <w:marRight w:val="0"/>
      <w:marTop w:val="0"/>
      <w:marBottom w:val="0"/>
      <w:divBdr>
        <w:top w:val="none" w:sz="0" w:space="0" w:color="auto"/>
        <w:left w:val="none" w:sz="0" w:space="0" w:color="auto"/>
        <w:bottom w:val="none" w:sz="0" w:space="0" w:color="auto"/>
        <w:right w:val="none" w:sz="0" w:space="0" w:color="auto"/>
      </w:divBdr>
    </w:div>
    <w:div w:id="1735817548">
      <w:bodyDiv w:val="1"/>
      <w:marLeft w:val="0"/>
      <w:marRight w:val="0"/>
      <w:marTop w:val="0"/>
      <w:marBottom w:val="0"/>
      <w:divBdr>
        <w:top w:val="none" w:sz="0" w:space="0" w:color="auto"/>
        <w:left w:val="none" w:sz="0" w:space="0" w:color="auto"/>
        <w:bottom w:val="none" w:sz="0" w:space="0" w:color="auto"/>
        <w:right w:val="none" w:sz="0" w:space="0" w:color="auto"/>
      </w:divBdr>
    </w:div>
    <w:div w:id="19315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virke.dk/forbrug/artikler/danskerne-spiser-koed.html" TargetMode="External"/><Relationship Id="rId13" Type="http://schemas.openxmlformats.org/officeDocument/2006/relationships/image" Target="media/image2.png"/><Relationship Id="rId18" Type="http://schemas.openxmlformats.org/officeDocument/2006/relationships/hyperlink" Target="http://www.okologi.dk"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koedskolen.taenk.dk/Menu/Uge+5" TargetMode="External"/><Relationship Id="rId2" Type="http://schemas.openxmlformats.org/officeDocument/2006/relationships/styles" Target="styles.xml"/><Relationship Id="rId16" Type="http://schemas.openxmlformats.org/officeDocument/2006/relationships/hyperlink" Target="http://koedskolen.taenk.dk/Menu/Uge+5"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oedskolen.taenk.dk/Menu/Uge+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koedskolen.taenk.dk/Menu/Uge+5" TargetMode="External"/><Relationship Id="rId19" Type="http://schemas.openxmlformats.org/officeDocument/2006/relationships/hyperlink" Target="http://www.okologi.dk" TargetMode="External"/><Relationship Id="rId4" Type="http://schemas.openxmlformats.org/officeDocument/2006/relationships/settings" Target="settings.xml"/><Relationship Id="rId9" Type="http://schemas.openxmlformats.org/officeDocument/2006/relationships/hyperlink" Target="http://samvirke.dk/forbrug/artikler/danskerne-spiser-koed.html" TargetMode="Externa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g\Skrivebord\mad_mennesker_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mad_mennesker_skabelon</Template>
  <TotalTime>48</TotalTime>
  <Pages>3</Pages>
  <Words>309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Økologisk Landsforening</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Birk Godiksen</dc:creator>
  <cp:keywords/>
  <dc:description/>
  <cp:lastModifiedBy>Lotte Birk Godiksen</cp:lastModifiedBy>
  <cp:revision>12</cp:revision>
  <cp:lastPrinted>2012-01-31T08:50:00Z</cp:lastPrinted>
  <dcterms:created xsi:type="dcterms:W3CDTF">2011-12-16T09:35:00Z</dcterms:created>
  <dcterms:modified xsi:type="dcterms:W3CDTF">2012-01-31T08:51:00Z</dcterms:modified>
</cp:coreProperties>
</file>